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r w:rsidRPr="00E9385D">
        <w:rPr>
          <w:rFonts w:ascii="Times New Roman" w:hAnsi="Times New Roman" w:cs="Times New Roman"/>
          <w:b/>
          <w:sz w:val="40"/>
          <w:szCs w:val="40"/>
          <w:lang w:val="en-GB"/>
        </w:rPr>
        <w:t xml:space="preserve">Government of Pakistan </w:t>
      </w: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r w:rsidRPr="00E9385D">
        <w:rPr>
          <w:rFonts w:ascii="Times New Roman" w:hAnsi="Times New Roman" w:cs="Times New Roman"/>
          <w:b/>
          <w:sz w:val="40"/>
          <w:szCs w:val="40"/>
          <w:lang w:val="en-GB"/>
        </w:rPr>
        <w:t>E-Commerce Policy Framework</w:t>
      </w: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r w:rsidRPr="00E9385D">
        <w:rPr>
          <w:rFonts w:ascii="Book Antiqua" w:hAnsi="Book Antiqua" w:cs="Times New Roman"/>
          <w:noProof/>
          <w:sz w:val="36"/>
          <w:szCs w:val="36"/>
        </w:rPr>
        <w:drawing>
          <wp:inline distT="0" distB="0" distL="0" distR="0" wp14:anchorId="7C09434A" wp14:editId="0A676AB8">
            <wp:extent cx="1143000" cy="140017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400175"/>
                    </a:xfrm>
                    <a:prstGeom prst="rect">
                      <a:avLst/>
                    </a:prstGeom>
                    <a:noFill/>
                    <a:ln>
                      <a:noFill/>
                    </a:ln>
                  </pic:spPr>
                </pic:pic>
              </a:graphicData>
            </a:graphic>
          </wp:inline>
        </w:drawing>
      </w: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p>
    <w:p w:rsidR="00E9385D" w:rsidRPr="00E9385D" w:rsidRDefault="00E9385D" w:rsidP="00E9385D">
      <w:pPr>
        <w:spacing w:after="0" w:line="240" w:lineRule="auto"/>
        <w:contextualSpacing/>
        <w:jc w:val="center"/>
        <w:rPr>
          <w:rFonts w:ascii="Times New Roman" w:hAnsi="Times New Roman" w:cs="Times New Roman"/>
          <w:sz w:val="40"/>
          <w:szCs w:val="40"/>
          <w:lang w:val="en-GB"/>
        </w:rPr>
      </w:pP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p>
    <w:p w:rsidR="00E9385D" w:rsidRPr="00E9385D" w:rsidRDefault="00E9385D" w:rsidP="00E9385D">
      <w:pPr>
        <w:spacing w:after="0" w:line="240" w:lineRule="auto"/>
        <w:contextualSpacing/>
        <w:jc w:val="center"/>
        <w:rPr>
          <w:rFonts w:ascii="Times New Roman" w:hAnsi="Times New Roman" w:cs="Times New Roman"/>
          <w:b/>
          <w:sz w:val="40"/>
          <w:szCs w:val="40"/>
          <w:lang w:val="en-GB"/>
        </w:rPr>
      </w:pPr>
      <w:r w:rsidRPr="00E9385D">
        <w:rPr>
          <w:rFonts w:ascii="Times New Roman" w:hAnsi="Times New Roman" w:cs="Times New Roman"/>
          <w:b/>
          <w:sz w:val="40"/>
          <w:szCs w:val="40"/>
          <w:lang w:val="en-GB"/>
        </w:rPr>
        <w:t xml:space="preserve">Report on </w:t>
      </w:r>
      <w:r>
        <w:rPr>
          <w:rFonts w:ascii="Times New Roman" w:hAnsi="Times New Roman" w:cs="Times New Roman"/>
          <w:b/>
          <w:sz w:val="40"/>
          <w:szCs w:val="40"/>
          <w:lang w:val="en-GB"/>
        </w:rPr>
        <w:t xml:space="preserve">E-Commerce, WTO &amp; Development </w:t>
      </w:r>
    </w:p>
    <w:p w:rsidR="00E9385D" w:rsidRPr="00E9385D" w:rsidRDefault="00E9385D" w:rsidP="00E9385D">
      <w:pPr>
        <w:spacing w:after="0" w:line="240" w:lineRule="auto"/>
        <w:contextualSpacing/>
        <w:jc w:val="center"/>
        <w:rPr>
          <w:rFonts w:ascii="Times New Roman" w:hAnsi="Times New Roman" w:cs="Times New Roman"/>
          <w:sz w:val="40"/>
          <w:szCs w:val="40"/>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sz w:val="32"/>
          <w:szCs w:val="32"/>
          <w:lang w:val="en-GB"/>
        </w:rPr>
      </w:pPr>
    </w:p>
    <w:p w:rsidR="00E9385D" w:rsidRPr="00E9385D" w:rsidRDefault="00E9385D" w:rsidP="00E9385D">
      <w:pPr>
        <w:spacing w:after="0" w:line="240" w:lineRule="auto"/>
        <w:contextualSpacing/>
        <w:jc w:val="center"/>
        <w:rPr>
          <w:rFonts w:ascii="Times New Roman" w:hAnsi="Times New Roman" w:cs="Times New Roman"/>
          <w:b/>
          <w:sz w:val="32"/>
          <w:szCs w:val="32"/>
          <w:lang w:val="en-GB"/>
        </w:rPr>
      </w:pPr>
      <w:r>
        <w:rPr>
          <w:rFonts w:ascii="Times New Roman" w:hAnsi="Times New Roman" w:cs="Times New Roman"/>
          <w:b/>
          <w:sz w:val="32"/>
          <w:szCs w:val="32"/>
          <w:lang w:val="en-GB"/>
        </w:rPr>
        <w:t>Prepared by</w:t>
      </w:r>
      <w:r w:rsidRPr="00E9385D">
        <w:rPr>
          <w:rFonts w:ascii="Times New Roman" w:hAnsi="Times New Roman" w:cs="Times New Roman"/>
          <w:b/>
          <w:sz w:val="32"/>
          <w:szCs w:val="32"/>
          <w:lang w:val="en-GB"/>
        </w:rPr>
        <w:t xml:space="preserve">: </w:t>
      </w:r>
    </w:p>
    <w:p w:rsidR="00E9385D" w:rsidRDefault="00E9385D" w:rsidP="00E9385D">
      <w:pPr>
        <w:spacing w:after="0" w:line="240" w:lineRule="auto"/>
        <w:contextualSpacing/>
        <w:jc w:val="center"/>
        <w:rPr>
          <w:rFonts w:ascii="Times New Roman" w:hAnsi="Times New Roman" w:cs="Times New Roman"/>
          <w:b/>
          <w:sz w:val="32"/>
          <w:szCs w:val="32"/>
          <w:lang w:val="en-GB"/>
        </w:rPr>
      </w:pPr>
      <w:r>
        <w:rPr>
          <w:rFonts w:ascii="Times New Roman" w:hAnsi="Times New Roman" w:cs="Times New Roman"/>
          <w:b/>
          <w:sz w:val="32"/>
          <w:szCs w:val="32"/>
          <w:lang w:val="en-GB"/>
        </w:rPr>
        <w:t xml:space="preserve">Working Group on E-Commerce, WTO &amp; Development </w:t>
      </w:r>
    </w:p>
    <w:p w:rsidR="00E9385D" w:rsidRPr="00E9385D" w:rsidRDefault="00E9385D" w:rsidP="00E9385D">
      <w:pPr>
        <w:spacing w:after="0" w:line="240" w:lineRule="auto"/>
        <w:contextualSpacing/>
        <w:jc w:val="center"/>
        <w:rPr>
          <w:rFonts w:ascii="Times New Roman" w:hAnsi="Times New Roman" w:cs="Times New Roman"/>
          <w:b/>
          <w:sz w:val="32"/>
          <w:szCs w:val="32"/>
          <w:lang w:val="en-GB"/>
        </w:rPr>
      </w:pPr>
    </w:p>
    <w:p w:rsidR="00E9385D" w:rsidRPr="00E9385D" w:rsidRDefault="00E9385D" w:rsidP="00E9385D">
      <w:pPr>
        <w:spacing w:after="0" w:line="240" w:lineRule="auto"/>
        <w:contextualSpacing/>
        <w:rPr>
          <w:rFonts w:ascii="Times New Roman" w:hAnsi="Times New Roman" w:cs="Times New Roman"/>
          <w:sz w:val="32"/>
          <w:szCs w:val="32"/>
          <w:lang w:val="en-GB"/>
        </w:rPr>
      </w:pPr>
    </w:p>
    <w:p w:rsidR="00E9385D" w:rsidRPr="00E9385D" w:rsidRDefault="00E9385D" w:rsidP="00E9385D">
      <w:pPr>
        <w:spacing w:after="0" w:line="360" w:lineRule="auto"/>
        <w:contextualSpacing/>
        <w:jc w:val="both"/>
        <w:rPr>
          <w:rFonts w:ascii="Times New Roman" w:hAnsi="Times New Roman" w:cs="Times New Roman"/>
          <w:b/>
          <w:sz w:val="24"/>
          <w:szCs w:val="24"/>
          <w:lang w:val="en-GB"/>
        </w:rPr>
      </w:pPr>
    </w:p>
    <w:p w:rsidR="00E9385D" w:rsidRPr="00E9385D" w:rsidRDefault="00E9385D" w:rsidP="00E9385D">
      <w:pPr>
        <w:spacing w:after="0" w:line="360" w:lineRule="auto"/>
        <w:contextualSpacing/>
        <w:jc w:val="both"/>
        <w:rPr>
          <w:rFonts w:ascii="Times New Roman" w:hAnsi="Times New Roman" w:cs="Times New Roman"/>
          <w:b/>
          <w:sz w:val="24"/>
          <w:szCs w:val="24"/>
          <w:lang w:val="en-GB"/>
        </w:rPr>
      </w:pPr>
    </w:p>
    <w:p w:rsidR="00E9385D" w:rsidRPr="00E9385D" w:rsidRDefault="00E9385D" w:rsidP="00E9385D">
      <w:pPr>
        <w:spacing w:after="0" w:line="360" w:lineRule="auto"/>
        <w:contextualSpacing/>
        <w:jc w:val="both"/>
        <w:rPr>
          <w:rFonts w:ascii="Times New Roman" w:hAnsi="Times New Roman" w:cs="Times New Roman"/>
          <w:b/>
          <w:sz w:val="24"/>
          <w:szCs w:val="24"/>
          <w:lang w:val="en-GB"/>
        </w:rPr>
      </w:pPr>
    </w:p>
    <w:p w:rsidR="00E9385D" w:rsidRPr="00E9385D" w:rsidRDefault="00E9385D" w:rsidP="00E9385D">
      <w:pPr>
        <w:spacing w:after="0" w:line="360" w:lineRule="auto"/>
        <w:contextualSpacing/>
        <w:jc w:val="both"/>
        <w:rPr>
          <w:rFonts w:ascii="Times New Roman" w:hAnsi="Times New Roman" w:cs="Times New Roman"/>
          <w:b/>
          <w:sz w:val="24"/>
          <w:szCs w:val="24"/>
          <w:lang w:val="en-GB"/>
        </w:rPr>
      </w:pPr>
      <w:r w:rsidRPr="00E9385D">
        <w:rPr>
          <w:rFonts w:ascii="Times New Roman" w:hAnsi="Times New Roman" w:cs="Times New Roman"/>
          <w:b/>
          <w:sz w:val="24"/>
          <w:szCs w:val="24"/>
          <w:lang w:val="en-GB"/>
        </w:rPr>
        <w:lastRenderedPageBreak/>
        <w:t>CONTENTS</w:t>
      </w:r>
    </w:p>
    <w:p w:rsidR="00E9385D" w:rsidRPr="00E9385D" w:rsidRDefault="00E9385D" w:rsidP="00E9385D">
      <w:pPr>
        <w:spacing w:after="0" w:line="360" w:lineRule="auto"/>
        <w:contextualSpacing/>
        <w:jc w:val="both"/>
        <w:rPr>
          <w:rFonts w:ascii="Times New Roman" w:hAnsi="Times New Roman" w:cs="Times New Roman"/>
          <w:b/>
          <w:sz w:val="24"/>
          <w:szCs w:val="24"/>
          <w:lang w:val="en-GB"/>
        </w:rPr>
      </w:pPr>
    </w:p>
    <w:p w:rsidR="00E9385D" w:rsidRPr="00E9385D" w:rsidRDefault="00977D7C" w:rsidP="00E9385D">
      <w:pPr>
        <w:spacing w:after="0" w:line="360" w:lineRule="auto"/>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PART – I</w:t>
      </w:r>
      <w:r w:rsidR="00E9385D" w:rsidRPr="00E9385D">
        <w:rPr>
          <w:rFonts w:ascii="Times New Roman" w:hAnsi="Times New Roman" w:cs="Times New Roman"/>
          <w:sz w:val="24"/>
          <w:szCs w:val="24"/>
          <w:lang w:val="en-GB"/>
        </w:rPr>
        <w:t xml:space="preserve"> </w:t>
      </w:r>
    </w:p>
    <w:p w:rsidR="00E9385D" w:rsidRPr="00E9385D" w:rsidRDefault="00E9385D" w:rsidP="00E9385D">
      <w:pPr>
        <w:spacing w:after="0" w:line="360" w:lineRule="auto"/>
        <w:contextualSpacing/>
        <w:jc w:val="both"/>
        <w:rPr>
          <w:rFonts w:ascii="Times New Roman" w:hAnsi="Times New Roman" w:cs="Times New Roman"/>
          <w:sz w:val="24"/>
          <w:szCs w:val="24"/>
          <w:lang w:val="en-GB"/>
        </w:rPr>
      </w:pPr>
      <w:r w:rsidRPr="00E9385D">
        <w:rPr>
          <w:rFonts w:ascii="Times New Roman" w:hAnsi="Times New Roman" w:cs="Times New Roman"/>
          <w:sz w:val="24"/>
          <w:szCs w:val="24"/>
          <w:lang w:val="en-GB"/>
        </w:rPr>
        <w:t xml:space="preserve">Background…………………………………………………………………………………... 3 </w:t>
      </w:r>
    </w:p>
    <w:p w:rsidR="00E9385D" w:rsidRPr="00E9385D" w:rsidRDefault="00E9385D" w:rsidP="00E9385D">
      <w:pPr>
        <w:spacing w:after="0" w:line="240" w:lineRule="auto"/>
        <w:contextualSpacing/>
        <w:jc w:val="both"/>
        <w:rPr>
          <w:rFonts w:ascii="Times New Roman" w:hAnsi="Times New Roman" w:cs="Times New Roman"/>
          <w:sz w:val="24"/>
          <w:szCs w:val="24"/>
          <w:lang w:val="en-GB"/>
        </w:rPr>
      </w:pPr>
    </w:p>
    <w:p w:rsidR="00E9385D" w:rsidRPr="00E9385D" w:rsidRDefault="00E9385D" w:rsidP="00E9385D">
      <w:pPr>
        <w:spacing w:after="0" w:line="360" w:lineRule="auto"/>
        <w:contextualSpacing/>
        <w:jc w:val="both"/>
        <w:rPr>
          <w:rFonts w:ascii="Times New Roman" w:hAnsi="Times New Roman" w:cs="Times New Roman"/>
          <w:sz w:val="24"/>
          <w:szCs w:val="24"/>
          <w:lang w:val="en-GB"/>
        </w:rPr>
      </w:pPr>
      <w:r w:rsidRPr="00E9385D">
        <w:rPr>
          <w:rFonts w:ascii="Times New Roman" w:hAnsi="Times New Roman" w:cs="Times New Roman"/>
          <w:sz w:val="24"/>
          <w:szCs w:val="24"/>
          <w:lang w:val="en-GB"/>
        </w:rPr>
        <w:t xml:space="preserve">PART – II </w:t>
      </w:r>
    </w:p>
    <w:p w:rsidR="00E9385D" w:rsidRPr="00E9385D" w:rsidRDefault="00545E6C" w:rsidP="00E9385D">
      <w:pPr>
        <w:spacing w:after="0" w:line="360" w:lineRule="auto"/>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MC-11 – Before &amp; Beyond</w:t>
      </w:r>
      <w:r w:rsidR="00380BEB">
        <w:rPr>
          <w:rFonts w:ascii="Times New Roman" w:hAnsi="Times New Roman" w:cs="Times New Roman"/>
          <w:sz w:val="24"/>
          <w:szCs w:val="24"/>
          <w:lang w:val="en-GB"/>
        </w:rPr>
        <w:t>.</w:t>
      </w:r>
      <w:r w:rsidR="00E9385D" w:rsidRPr="00E9385D">
        <w:rPr>
          <w:rFonts w:ascii="Times New Roman" w:hAnsi="Times New Roman" w:cs="Times New Roman"/>
          <w:sz w:val="24"/>
          <w:szCs w:val="24"/>
          <w:lang w:val="en-GB"/>
        </w:rPr>
        <w:t>…</w:t>
      </w:r>
      <w:r>
        <w:rPr>
          <w:rFonts w:ascii="Times New Roman" w:hAnsi="Times New Roman" w:cs="Times New Roman"/>
          <w:sz w:val="24"/>
          <w:szCs w:val="24"/>
          <w:lang w:val="en-GB"/>
        </w:rPr>
        <w:t>…………………………………………</w:t>
      </w:r>
      <w:r w:rsidR="00E9385D" w:rsidRPr="00E9385D">
        <w:rPr>
          <w:rFonts w:ascii="Times New Roman" w:hAnsi="Times New Roman" w:cs="Times New Roman"/>
          <w:sz w:val="24"/>
          <w:szCs w:val="24"/>
          <w:lang w:val="en-GB"/>
        </w:rPr>
        <w:t xml:space="preserve">…………………..... </w:t>
      </w:r>
      <w:r>
        <w:rPr>
          <w:rFonts w:ascii="Times New Roman" w:hAnsi="Times New Roman" w:cs="Times New Roman"/>
          <w:sz w:val="24"/>
          <w:szCs w:val="24"/>
          <w:lang w:val="en-GB"/>
        </w:rPr>
        <w:t>3</w:t>
      </w:r>
      <w:r w:rsidR="00E9385D" w:rsidRPr="00E9385D">
        <w:rPr>
          <w:rFonts w:ascii="Times New Roman" w:hAnsi="Times New Roman" w:cs="Times New Roman"/>
          <w:sz w:val="24"/>
          <w:szCs w:val="24"/>
          <w:lang w:val="en-GB"/>
        </w:rPr>
        <w:t xml:space="preserve"> </w:t>
      </w:r>
    </w:p>
    <w:p w:rsidR="00E9385D" w:rsidRPr="00E9385D" w:rsidRDefault="00E9385D" w:rsidP="00E9385D">
      <w:pPr>
        <w:spacing w:after="0" w:line="240" w:lineRule="auto"/>
        <w:contextualSpacing/>
        <w:jc w:val="both"/>
        <w:rPr>
          <w:rFonts w:ascii="Times New Roman" w:hAnsi="Times New Roman" w:cs="Times New Roman"/>
          <w:sz w:val="24"/>
          <w:szCs w:val="24"/>
          <w:lang w:val="en-GB"/>
        </w:rPr>
      </w:pPr>
    </w:p>
    <w:p w:rsidR="00E9385D" w:rsidRPr="00E9385D" w:rsidRDefault="00E9385D" w:rsidP="00E9385D">
      <w:pPr>
        <w:spacing w:after="0" w:line="360" w:lineRule="auto"/>
        <w:contextualSpacing/>
        <w:jc w:val="both"/>
        <w:rPr>
          <w:rFonts w:ascii="Times New Roman" w:hAnsi="Times New Roman" w:cs="Times New Roman"/>
          <w:sz w:val="24"/>
          <w:szCs w:val="24"/>
          <w:lang w:val="en-GB"/>
        </w:rPr>
      </w:pPr>
      <w:r w:rsidRPr="00E9385D">
        <w:rPr>
          <w:rFonts w:ascii="Times New Roman" w:hAnsi="Times New Roman" w:cs="Times New Roman"/>
          <w:sz w:val="24"/>
          <w:szCs w:val="24"/>
          <w:lang w:val="en-GB"/>
        </w:rPr>
        <w:t xml:space="preserve">PART – III </w:t>
      </w:r>
    </w:p>
    <w:p w:rsidR="00E9385D" w:rsidRPr="00E9385D" w:rsidRDefault="00380BEB" w:rsidP="00E9385D">
      <w:pPr>
        <w:spacing w:after="0" w:line="360" w:lineRule="auto"/>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Current State of Play.</w:t>
      </w:r>
      <w:r w:rsidR="00E9385D" w:rsidRPr="00E9385D">
        <w:rPr>
          <w:rFonts w:ascii="Times New Roman" w:hAnsi="Times New Roman" w:cs="Times New Roman"/>
          <w:sz w:val="24"/>
          <w:szCs w:val="24"/>
          <w:lang w:val="en-GB"/>
        </w:rPr>
        <w:t>…</w:t>
      </w:r>
      <w:r w:rsidR="00545E6C">
        <w:rPr>
          <w:rFonts w:ascii="Times New Roman" w:hAnsi="Times New Roman" w:cs="Times New Roman"/>
          <w:sz w:val="24"/>
          <w:szCs w:val="24"/>
          <w:lang w:val="en-GB"/>
        </w:rPr>
        <w:t>…………………………………………………………...</w:t>
      </w:r>
      <w:r w:rsidR="00BF4710">
        <w:rPr>
          <w:rFonts w:ascii="Times New Roman" w:hAnsi="Times New Roman" w:cs="Times New Roman"/>
          <w:sz w:val="24"/>
          <w:szCs w:val="24"/>
          <w:lang w:val="en-GB"/>
        </w:rPr>
        <w:t>……….</w:t>
      </w:r>
      <w:r w:rsidR="00E9385D" w:rsidRPr="00E9385D">
        <w:rPr>
          <w:rFonts w:ascii="Times New Roman" w:hAnsi="Times New Roman" w:cs="Times New Roman"/>
          <w:sz w:val="24"/>
          <w:szCs w:val="24"/>
          <w:lang w:val="en-GB"/>
        </w:rPr>
        <w:t xml:space="preserve">.... </w:t>
      </w:r>
      <w:r w:rsidR="00BF4710">
        <w:rPr>
          <w:rFonts w:ascii="Times New Roman" w:hAnsi="Times New Roman" w:cs="Times New Roman"/>
          <w:sz w:val="24"/>
          <w:szCs w:val="24"/>
          <w:lang w:val="en-GB"/>
        </w:rPr>
        <w:t>4</w:t>
      </w:r>
      <w:r w:rsidR="00E9385D" w:rsidRPr="00E9385D">
        <w:rPr>
          <w:rFonts w:ascii="Times New Roman" w:hAnsi="Times New Roman" w:cs="Times New Roman"/>
          <w:sz w:val="24"/>
          <w:szCs w:val="24"/>
          <w:lang w:val="en-GB"/>
        </w:rPr>
        <w:t xml:space="preserve"> </w:t>
      </w:r>
    </w:p>
    <w:p w:rsidR="00E9385D" w:rsidRPr="00E9385D" w:rsidRDefault="00E9385D" w:rsidP="00E9385D">
      <w:pPr>
        <w:spacing w:after="0" w:line="240" w:lineRule="auto"/>
        <w:contextualSpacing/>
        <w:jc w:val="both"/>
        <w:rPr>
          <w:rFonts w:ascii="Times New Roman" w:hAnsi="Times New Roman" w:cs="Times New Roman"/>
          <w:sz w:val="24"/>
          <w:szCs w:val="24"/>
          <w:lang w:val="en-GB"/>
        </w:rPr>
      </w:pPr>
    </w:p>
    <w:p w:rsidR="00E9385D" w:rsidRPr="00E9385D" w:rsidRDefault="00E9385D" w:rsidP="00E9385D">
      <w:pPr>
        <w:spacing w:after="0" w:line="360" w:lineRule="auto"/>
        <w:contextualSpacing/>
        <w:jc w:val="both"/>
        <w:rPr>
          <w:rFonts w:ascii="Times New Roman" w:hAnsi="Times New Roman" w:cs="Times New Roman"/>
          <w:sz w:val="24"/>
          <w:szCs w:val="24"/>
          <w:lang w:val="en-GB"/>
        </w:rPr>
      </w:pPr>
      <w:r w:rsidRPr="00E9385D">
        <w:rPr>
          <w:rFonts w:ascii="Times New Roman" w:hAnsi="Times New Roman" w:cs="Times New Roman"/>
          <w:sz w:val="24"/>
          <w:szCs w:val="24"/>
          <w:lang w:val="en-GB"/>
        </w:rPr>
        <w:t>I</w:t>
      </w:r>
      <w:r w:rsidR="00977D7C">
        <w:rPr>
          <w:rFonts w:ascii="Times New Roman" w:hAnsi="Times New Roman" w:cs="Times New Roman"/>
          <w:sz w:val="24"/>
          <w:szCs w:val="24"/>
          <w:lang w:val="en-GB"/>
        </w:rPr>
        <w:t>II</w:t>
      </w:r>
      <w:r w:rsidRPr="00E9385D">
        <w:rPr>
          <w:rFonts w:ascii="Times New Roman" w:hAnsi="Times New Roman" w:cs="Times New Roman"/>
          <w:sz w:val="24"/>
          <w:szCs w:val="24"/>
          <w:lang w:val="en-GB"/>
        </w:rPr>
        <w:t>.1.</w:t>
      </w:r>
      <w:r w:rsidRPr="00E9385D">
        <w:rPr>
          <w:rFonts w:ascii="Times New Roman" w:hAnsi="Times New Roman" w:cs="Times New Roman"/>
          <w:sz w:val="24"/>
          <w:szCs w:val="24"/>
          <w:lang w:val="en-GB"/>
        </w:rPr>
        <w:tab/>
      </w:r>
      <w:r w:rsidR="00380BEB">
        <w:rPr>
          <w:rFonts w:ascii="Times New Roman" w:hAnsi="Times New Roman" w:cs="Times New Roman"/>
          <w:sz w:val="24"/>
          <w:szCs w:val="24"/>
          <w:lang w:val="en-GB"/>
        </w:rPr>
        <w:t>Summary of Proposals.</w:t>
      </w:r>
      <w:r w:rsidRPr="00E9385D">
        <w:rPr>
          <w:rFonts w:ascii="Times New Roman" w:hAnsi="Times New Roman" w:cs="Times New Roman"/>
          <w:sz w:val="24"/>
          <w:szCs w:val="24"/>
          <w:lang w:val="en-GB"/>
        </w:rPr>
        <w:t>………………</w:t>
      </w:r>
      <w:r w:rsidR="00977D7C">
        <w:rPr>
          <w:rFonts w:ascii="Times New Roman" w:hAnsi="Times New Roman" w:cs="Times New Roman"/>
          <w:sz w:val="24"/>
          <w:szCs w:val="24"/>
          <w:lang w:val="en-GB"/>
        </w:rPr>
        <w:t>..</w:t>
      </w:r>
      <w:r w:rsidRPr="00E9385D">
        <w:rPr>
          <w:rFonts w:ascii="Times New Roman" w:hAnsi="Times New Roman" w:cs="Times New Roman"/>
          <w:sz w:val="24"/>
          <w:szCs w:val="24"/>
          <w:lang w:val="en-GB"/>
        </w:rPr>
        <w:t>……………………………………………...</w:t>
      </w:r>
      <w:r w:rsidR="00F51242">
        <w:rPr>
          <w:rFonts w:ascii="Times New Roman" w:hAnsi="Times New Roman" w:cs="Times New Roman"/>
          <w:sz w:val="24"/>
          <w:szCs w:val="24"/>
          <w:lang w:val="en-GB"/>
        </w:rPr>
        <w:t xml:space="preserve"> 4</w:t>
      </w:r>
    </w:p>
    <w:p w:rsidR="00E9385D" w:rsidRPr="00E9385D" w:rsidRDefault="00231781" w:rsidP="00E9385D">
      <w:pPr>
        <w:widowControl w:val="0"/>
        <w:tabs>
          <w:tab w:val="left" w:pos="270"/>
        </w:tabs>
        <w:spacing w:after="0" w:line="360" w:lineRule="auto"/>
        <w:contextualSpacing/>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III.2</w:t>
      </w:r>
      <w:r w:rsidR="00E9385D" w:rsidRPr="00E9385D">
        <w:rPr>
          <w:rFonts w:ascii="Times New Roman" w:eastAsia="Calibri" w:hAnsi="Times New Roman" w:cs="Times New Roman"/>
          <w:bCs/>
          <w:sz w:val="24"/>
          <w:szCs w:val="24"/>
        </w:rPr>
        <w:t>.</w:t>
      </w:r>
      <w:r w:rsidR="00E9385D" w:rsidRPr="00E9385D">
        <w:rPr>
          <w:rFonts w:ascii="Times New Roman" w:eastAsia="Calibri" w:hAnsi="Times New Roman" w:cs="Times New Roman"/>
          <w:bCs/>
          <w:sz w:val="24"/>
          <w:szCs w:val="24"/>
        </w:rPr>
        <w:tab/>
      </w:r>
      <w:r w:rsidR="00380BEB">
        <w:rPr>
          <w:rFonts w:ascii="Times New Roman" w:eastAsia="Calibri" w:hAnsi="Times New Roman" w:cs="Times New Roman"/>
          <w:bCs/>
          <w:sz w:val="24"/>
          <w:szCs w:val="24"/>
        </w:rPr>
        <w:t>Views of the Mission</w:t>
      </w:r>
      <w:r w:rsidR="00E9385D" w:rsidRPr="00E9385D">
        <w:rPr>
          <w:rFonts w:ascii="Times New Roman" w:eastAsia="Calibri" w:hAnsi="Times New Roman" w:cs="Times New Roman"/>
          <w:bCs/>
          <w:sz w:val="24"/>
          <w:szCs w:val="24"/>
        </w:rPr>
        <w:t>…</w:t>
      </w:r>
      <w:r w:rsidR="005154E2">
        <w:rPr>
          <w:rFonts w:ascii="Times New Roman" w:eastAsia="Calibri" w:hAnsi="Times New Roman" w:cs="Times New Roman"/>
          <w:bCs/>
          <w:sz w:val="24"/>
          <w:szCs w:val="24"/>
        </w:rPr>
        <w:t>……………</w:t>
      </w:r>
      <w:r w:rsidR="00E9385D" w:rsidRPr="00E9385D">
        <w:rPr>
          <w:rFonts w:ascii="Times New Roman" w:eastAsia="Calibri" w:hAnsi="Times New Roman" w:cs="Times New Roman"/>
          <w:bCs/>
          <w:sz w:val="24"/>
          <w:szCs w:val="24"/>
        </w:rPr>
        <w:t>…………………………………………………</w:t>
      </w:r>
      <w:r w:rsidR="00F51242">
        <w:rPr>
          <w:rFonts w:ascii="Times New Roman" w:eastAsia="Calibri" w:hAnsi="Times New Roman" w:cs="Times New Roman"/>
          <w:bCs/>
          <w:sz w:val="24"/>
          <w:szCs w:val="24"/>
        </w:rPr>
        <w:t xml:space="preserve"> </w:t>
      </w:r>
      <w:r w:rsidR="00036CC5">
        <w:rPr>
          <w:rFonts w:ascii="Times New Roman" w:eastAsia="Calibri" w:hAnsi="Times New Roman" w:cs="Times New Roman"/>
          <w:bCs/>
          <w:sz w:val="24"/>
          <w:szCs w:val="24"/>
        </w:rPr>
        <w:t>7</w:t>
      </w:r>
      <w:r w:rsidR="00E9385D" w:rsidRPr="00E9385D">
        <w:rPr>
          <w:rFonts w:ascii="Times New Roman" w:eastAsia="Calibri" w:hAnsi="Times New Roman" w:cs="Times New Roman"/>
          <w:bCs/>
          <w:sz w:val="24"/>
          <w:szCs w:val="24"/>
        </w:rPr>
        <w:t xml:space="preserve"> </w:t>
      </w:r>
    </w:p>
    <w:p w:rsidR="00E9385D" w:rsidRPr="00E9385D" w:rsidRDefault="00231781" w:rsidP="00E9385D">
      <w:pPr>
        <w:widowControl w:val="0"/>
        <w:tabs>
          <w:tab w:val="left" w:pos="270"/>
        </w:tabs>
        <w:spacing w:after="0" w:line="360" w:lineRule="auto"/>
        <w:contextualSpacing/>
        <w:jc w:val="both"/>
        <w:outlineLvl w:val="0"/>
        <w:rPr>
          <w:rFonts w:ascii="Calibri" w:eastAsia="Calibri" w:hAnsi="Calibri" w:cs="Calibri"/>
          <w:bCs/>
          <w:sz w:val="28"/>
          <w:szCs w:val="28"/>
        </w:rPr>
      </w:pPr>
      <w:r>
        <w:rPr>
          <w:rFonts w:ascii="Times New Roman" w:eastAsia="Calibri" w:hAnsi="Times New Roman" w:cs="Times New Roman"/>
          <w:bCs/>
          <w:sz w:val="24"/>
          <w:szCs w:val="24"/>
        </w:rPr>
        <w:t>III.3.</w:t>
      </w:r>
      <w:r>
        <w:rPr>
          <w:rFonts w:ascii="Times New Roman" w:eastAsia="Calibri" w:hAnsi="Times New Roman" w:cs="Times New Roman"/>
          <w:bCs/>
          <w:sz w:val="24"/>
          <w:szCs w:val="24"/>
        </w:rPr>
        <w:tab/>
      </w:r>
      <w:r w:rsidR="00380BEB">
        <w:rPr>
          <w:rFonts w:ascii="Times New Roman" w:eastAsia="Calibri" w:hAnsi="Times New Roman" w:cs="Times New Roman"/>
          <w:bCs/>
          <w:sz w:val="24"/>
          <w:szCs w:val="24"/>
        </w:rPr>
        <w:t>Views of State Bank of Pakistan</w:t>
      </w:r>
      <w:r w:rsidR="00E9385D" w:rsidRPr="00E9385D">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E9385D" w:rsidRPr="00E9385D">
        <w:rPr>
          <w:rFonts w:ascii="Times New Roman" w:eastAsia="Calibri" w:hAnsi="Times New Roman" w:cs="Times New Roman"/>
          <w:bCs/>
          <w:sz w:val="24"/>
          <w:szCs w:val="24"/>
        </w:rPr>
        <w:t>……………………………………</w:t>
      </w:r>
      <w:r w:rsidR="00F51242">
        <w:rPr>
          <w:rFonts w:ascii="Times New Roman" w:eastAsia="Calibri" w:hAnsi="Times New Roman" w:cs="Times New Roman"/>
          <w:bCs/>
          <w:sz w:val="24"/>
          <w:szCs w:val="24"/>
        </w:rPr>
        <w:t xml:space="preserve"> 7</w:t>
      </w:r>
    </w:p>
    <w:p w:rsidR="00E9385D" w:rsidRPr="00E9385D" w:rsidRDefault="00231781" w:rsidP="00E9385D">
      <w:pPr>
        <w:widowControl w:val="0"/>
        <w:tabs>
          <w:tab w:val="left" w:pos="270"/>
        </w:tabs>
        <w:spacing w:after="0" w:line="360" w:lineRule="auto"/>
        <w:contextualSpacing/>
        <w:jc w:val="both"/>
        <w:outlineLvl w:val="0"/>
        <w:rPr>
          <w:rFonts w:ascii="Calibri" w:eastAsia="Calibri" w:hAnsi="Calibri" w:cs="Calibri"/>
          <w:bCs/>
          <w:sz w:val="28"/>
          <w:szCs w:val="28"/>
        </w:rPr>
      </w:pPr>
      <w:r>
        <w:rPr>
          <w:rFonts w:ascii="Times New Roman" w:eastAsia="Calibri" w:hAnsi="Times New Roman" w:cs="Times New Roman"/>
          <w:bCs/>
          <w:sz w:val="24"/>
          <w:szCs w:val="24"/>
        </w:rPr>
        <w:t>III.4.</w:t>
      </w:r>
      <w:r>
        <w:rPr>
          <w:rFonts w:ascii="Times New Roman" w:eastAsia="Calibri" w:hAnsi="Times New Roman" w:cs="Times New Roman"/>
          <w:bCs/>
          <w:sz w:val="24"/>
          <w:szCs w:val="24"/>
        </w:rPr>
        <w:tab/>
        <w:t xml:space="preserve">Views of </w:t>
      </w:r>
      <w:r w:rsidR="00380BEB">
        <w:rPr>
          <w:rFonts w:ascii="Times New Roman" w:eastAsia="Calibri" w:hAnsi="Times New Roman" w:cs="Times New Roman"/>
          <w:bCs/>
          <w:sz w:val="24"/>
          <w:szCs w:val="24"/>
        </w:rPr>
        <w:t>State Bank of Pakistan</w:t>
      </w:r>
      <w:r w:rsidR="00E9385D" w:rsidRPr="00E9385D">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E9385D" w:rsidRPr="00E9385D">
        <w:rPr>
          <w:rFonts w:ascii="Times New Roman" w:eastAsia="Calibri" w:hAnsi="Times New Roman" w:cs="Times New Roman"/>
          <w:bCs/>
          <w:sz w:val="24"/>
          <w:szCs w:val="24"/>
        </w:rPr>
        <w:t>……………………………</w:t>
      </w:r>
      <w:r w:rsidR="00F51242">
        <w:rPr>
          <w:rFonts w:ascii="Times New Roman" w:eastAsia="Calibri" w:hAnsi="Times New Roman" w:cs="Times New Roman"/>
          <w:bCs/>
          <w:sz w:val="24"/>
          <w:szCs w:val="24"/>
        </w:rPr>
        <w:t>..</w:t>
      </w:r>
      <w:r w:rsidR="00E9385D" w:rsidRPr="00E9385D">
        <w:rPr>
          <w:rFonts w:ascii="Times New Roman" w:eastAsia="Calibri" w:hAnsi="Times New Roman" w:cs="Times New Roman"/>
          <w:bCs/>
          <w:sz w:val="24"/>
          <w:szCs w:val="24"/>
        </w:rPr>
        <w:t>….……</w:t>
      </w:r>
      <w:r w:rsidR="00F51242">
        <w:rPr>
          <w:rFonts w:ascii="Times New Roman" w:eastAsia="Calibri" w:hAnsi="Times New Roman" w:cs="Times New Roman"/>
          <w:bCs/>
          <w:sz w:val="24"/>
          <w:szCs w:val="24"/>
        </w:rPr>
        <w:t xml:space="preserve"> 7</w:t>
      </w:r>
    </w:p>
    <w:p w:rsidR="00E9385D" w:rsidRDefault="00E9385D" w:rsidP="00E9385D">
      <w:pPr>
        <w:spacing w:after="0" w:line="240" w:lineRule="auto"/>
        <w:contextualSpacing/>
        <w:jc w:val="both"/>
        <w:rPr>
          <w:rFonts w:ascii="Times New Roman" w:hAnsi="Times New Roman"/>
          <w:sz w:val="24"/>
          <w:lang w:val="en-GB"/>
        </w:rPr>
      </w:pPr>
    </w:p>
    <w:p w:rsidR="00231781" w:rsidRPr="00E9385D" w:rsidRDefault="00231781" w:rsidP="00231781">
      <w:pPr>
        <w:spacing w:after="0" w:line="360" w:lineRule="auto"/>
        <w:contextualSpacing/>
        <w:jc w:val="both"/>
        <w:rPr>
          <w:rFonts w:ascii="Times New Roman" w:hAnsi="Times New Roman" w:cs="Times New Roman"/>
          <w:sz w:val="24"/>
          <w:szCs w:val="24"/>
          <w:lang w:val="en-GB"/>
        </w:rPr>
      </w:pPr>
      <w:r w:rsidRPr="00E9385D">
        <w:rPr>
          <w:rFonts w:ascii="Times New Roman" w:hAnsi="Times New Roman" w:cs="Times New Roman"/>
          <w:sz w:val="24"/>
          <w:szCs w:val="24"/>
          <w:lang w:val="en-GB"/>
        </w:rPr>
        <w:t xml:space="preserve">PART – IV </w:t>
      </w:r>
    </w:p>
    <w:p w:rsidR="00231781" w:rsidRPr="00E9385D" w:rsidRDefault="00231781" w:rsidP="00231781">
      <w:pPr>
        <w:spacing w:after="0" w:line="360" w:lineRule="auto"/>
        <w:contextualSpacing/>
        <w:jc w:val="both"/>
        <w:rPr>
          <w:rFonts w:ascii="Times New Roman" w:hAnsi="Times New Roman" w:cs="Times New Roman"/>
          <w:sz w:val="24"/>
          <w:szCs w:val="24"/>
          <w:lang w:val="en-GB"/>
        </w:rPr>
      </w:pPr>
      <w:r w:rsidRPr="00E9385D">
        <w:rPr>
          <w:rFonts w:ascii="Times New Roman" w:hAnsi="Times New Roman" w:cs="Times New Roman"/>
          <w:sz w:val="24"/>
          <w:szCs w:val="24"/>
          <w:lang w:val="en-GB"/>
        </w:rPr>
        <w:t>Recommendations…………………</w:t>
      </w:r>
      <w:r>
        <w:rPr>
          <w:rFonts w:ascii="Times New Roman" w:hAnsi="Times New Roman" w:cs="Times New Roman"/>
          <w:sz w:val="24"/>
          <w:szCs w:val="24"/>
          <w:lang w:val="en-GB"/>
        </w:rPr>
        <w:t>……………...</w:t>
      </w:r>
      <w:r w:rsidRPr="00E9385D">
        <w:rPr>
          <w:rFonts w:ascii="Times New Roman" w:hAnsi="Times New Roman" w:cs="Times New Roman"/>
          <w:sz w:val="24"/>
          <w:szCs w:val="24"/>
          <w:lang w:val="en-GB"/>
        </w:rPr>
        <w:t xml:space="preserve">……………………………………….…. </w:t>
      </w:r>
      <w:r w:rsidR="00CD471D">
        <w:rPr>
          <w:rFonts w:ascii="Times New Roman" w:hAnsi="Times New Roman" w:cs="Times New Roman"/>
          <w:sz w:val="24"/>
          <w:szCs w:val="24"/>
          <w:lang w:val="en-GB"/>
        </w:rPr>
        <w:t>8</w:t>
      </w:r>
      <w:r w:rsidRPr="00E9385D">
        <w:rPr>
          <w:rFonts w:ascii="Times New Roman" w:hAnsi="Times New Roman" w:cs="Times New Roman"/>
          <w:sz w:val="24"/>
          <w:szCs w:val="24"/>
          <w:lang w:val="en-GB"/>
        </w:rPr>
        <w:t xml:space="preserve"> </w:t>
      </w:r>
    </w:p>
    <w:p w:rsidR="00231781" w:rsidRPr="00E9385D" w:rsidRDefault="00231781" w:rsidP="00E9385D">
      <w:pPr>
        <w:spacing w:after="0" w:line="240" w:lineRule="auto"/>
        <w:contextualSpacing/>
        <w:jc w:val="both"/>
        <w:rPr>
          <w:rFonts w:ascii="Times New Roman" w:hAnsi="Times New Roman"/>
          <w:sz w:val="24"/>
          <w:lang w:val="en-GB"/>
        </w:rPr>
      </w:pPr>
    </w:p>
    <w:p w:rsidR="00E9385D" w:rsidRPr="00E9385D" w:rsidRDefault="00E9385D" w:rsidP="00E9385D">
      <w:pPr>
        <w:spacing w:after="0" w:line="360" w:lineRule="auto"/>
        <w:contextualSpacing/>
        <w:jc w:val="both"/>
        <w:rPr>
          <w:rFonts w:ascii="Times New Roman" w:hAnsi="Times New Roman"/>
          <w:sz w:val="24"/>
          <w:lang w:val="en-GB"/>
        </w:rPr>
      </w:pPr>
      <w:r w:rsidRPr="00E9385D">
        <w:rPr>
          <w:rFonts w:ascii="Times New Roman" w:hAnsi="Times New Roman"/>
          <w:sz w:val="24"/>
          <w:lang w:val="en-GB"/>
        </w:rPr>
        <w:t>IV.</w:t>
      </w:r>
      <w:r w:rsidR="00380BEB">
        <w:rPr>
          <w:rFonts w:ascii="Times New Roman" w:hAnsi="Times New Roman"/>
          <w:sz w:val="24"/>
          <w:lang w:val="en-GB"/>
        </w:rPr>
        <w:t>1</w:t>
      </w:r>
      <w:r w:rsidRPr="00E9385D">
        <w:rPr>
          <w:rFonts w:ascii="Times New Roman" w:hAnsi="Times New Roman"/>
          <w:sz w:val="24"/>
          <w:lang w:val="en-GB"/>
        </w:rPr>
        <w:t>.</w:t>
      </w:r>
      <w:r w:rsidRPr="00E9385D">
        <w:rPr>
          <w:rFonts w:ascii="Times New Roman" w:hAnsi="Times New Roman"/>
          <w:sz w:val="24"/>
          <w:lang w:val="en-GB"/>
        </w:rPr>
        <w:tab/>
      </w:r>
      <w:r w:rsidR="00380BEB">
        <w:rPr>
          <w:rFonts w:ascii="Times New Roman" w:hAnsi="Times New Roman"/>
          <w:sz w:val="24"/>
          <w:lang w:val="en-GB"/>
        </w:rPr>
        <w:t xml:space="preserve">On Matters of Policy…… </w:t>
      </w:r>
      <w:r w:rsidRPr="00E9385D">
        <w:rPr>
          <w:rFonts w:ascii="Times New Roman" w:hAnsi="Times New Roman"/>
          <w:sz w:val="24"/>
          <w:lang w:val="en-GB"/>
        </w:rPr>
        <w:t>…………………………………………………….........</w:t>
      </w:r>
      <w:r w:rsidR="00CD471D">
        <w:rPr>
          <w:rFonts w:ascii="Times New Roman" w:hAnsi="Times New Roman"/>
          <w:sz w:val="24"/>
          <w:lang w:val="en-GB"/>
        </w:rPr>
        <w:t>..</w:t>
      </w:r>
      <w:r w:rsidRPr="00E9385D">
        <w:rPr>
          <w:rFonts w:ascii="Times New Roman" w:hAnsi="Times New Roman"/>
          <w:sz w:val="24"/>
          <w:lang w:val="en-GB"/>
        </w:rPr>
        <w:t xml:space="preserve">. </w:t>
      </w:r>
      <w:r w:rsidR="00CD471D">
        <w:rPr>
          <w:rFonts w:ascii="Times New Roman" w:hAnsi="Times New Roman"/>
          <w:sz w:val="24"/>
          <w:lang w:val="en-GB"/>
        </w:rPr>
        <w:t>8</w:t>
      </w:r>
    </w:p>
    <w:p w:rsidR="00E9385D" w:rsidRPr="00E9385D" w:rsidRDefault="00E9385D" w:rsidP="00E9385D">
      <w:pPr>
        <w:spacing w:after="0" w:line="360" w:lineRule="auto"/>
        <w:jc w:val="both"/>
        <w:rPr>
          <w:rFonts w:ascii="Times New Roman" w:hAnsi="Times New Roman"/>
          <w:sz w:val="24"/>
          <w:lang w:val="en-GB"/>
        </w:rPr>
      </w:pPr>
      <w:r w:rsidRPr="00E9385D">
        <w:rPr>
          <w:rFonts w:ascii="Times New Roman" w:hAnsi="Times New Roman" w:cs="Times New Roman"/>
          <w:sz w:val="24"/>
          <w:szCs w:val="24"/>
          <w:lang w:val="en-GB"/>
        </w:rPr>
        <w:t>IV.2.</w:t>
      </w:r>
      <w:r w:rsidRPr="00E9385D">
        <w:rPr>
          <w:rFonts w:ascii="Times New Roman" w:hAnsi="Times New Roman" w:cs="Times New Roman"/>
          <w:sz w:val="24"/>
          <w:szCs w:val="24"/>
          <w:lang w:val="en-GB"/>
        </w:rPr>
        <w:tab/>
      </w:r>
      <w:r w:rsidR="00380BEB">
        <w:rPr>
          <w:rFonts w:ascii="Times New Roman" w:hAnsi="Times New Roman" w:cs="Times New Roman"/>
          <w:sz w:val="24"/>
          <w:szCs w:val="24"/>
          <w:lang w:val="en-GB"/>
        </w:rPr>
        <w:t>On Merits of Proposals…………………….</w:t>
      </w:r>
      <w:r w:rsidRPr="00E9385D">
        <w:rPr>
          <w:rFonts w:ascii="Times New Roman" w:hAnsi="Times New Roman"/>
          <w:sz w:val="24"/>
          <w:lang w:val="en-GB"/>
        </w:rPr>
        <w:t>………………………………………</w:t>
      </w:r>
      <w:r w:rsidR="00CD471D">
        <w:rPr>
          <w:rFonts w:ascii="Times New Roman" w:hAnsi="Times New Roman"/>
          <w:sz w:val="24"/>
          <w:lang w:val="en-GB"/>
        </w:rPr>
        <w:t>…</w:t>
      </w:r>
      <w:r w:rsidRPr="00E9385D">
        <w:rPr>
          <w:rFonts w:ascii="Times New Roman" w:hAnsi="Times New Roman"/>
          <w:sz w:val="24"/>
          <w:lang w:val="en-GB"/>
        </w:rPr>
        <w:t xml:space="preserve">. </w:t>
      </w:r>
      <w:r w:rsidR="00CD471D">
        <w:rPr>
          <w:rFonts w:ascii="Times New Roman" w:hAnsi="Times New Roman"/>
          <w:sz w:val="24"/>
          <w:lang w:val="en-GB"/>
        </w:rPr>
        <w:t>8</w:t>
      </w:r>
    </w:p>
    <w:p w:rsidR="00E9385D" w:rsidRPr="00E9385D" w:rsidRDefault="00E9385D" w:rsidP="00E9385D">
      <w:pPr>
        <w:spacing w:after="0" w:line="360" w:lineRule="auto"/>
        <w:jc w:val="both"/>
        <w:rPr>
          <w:rFonts w:ascii="Times New Roman" w:hAnsi="Times New Roman"/>
          <w:sz w:val="24"/>
          <w:lang w:val="en-GB"/>
        </w:rPr>
      </w:pPr>
      <w:r w:rsidRPr="00E9385D">
        <w:rPr>
          <w:rFonts w:ascii="Times New Roman" w:hAnsi="Times New Roman" w:cs="Times New Roman"/>
          <w:sz w:val="24"/>
          <w:szCs w:val="24"/>
          <w:lang w:val="en-GB"/>
        </w:rPr>
        <w:t>IV</w:t>
      </w:r>
      <w:r w:rsidR="00380BEB">
        <w:rPr>
          <w:rFonts w:ascii="Times New Roman" w:hAnsi="Times New Roman" w:cs="Times New Roman"/>
          <w:sz w:val="24"/>
          <w:szCs w:val="24"/>
          <w:lang w:val="en-GB"/>
        </w:rPr>
        <w:t>.3.</w:t>
      </w:r>
      <w:r w:rsidRPr="00E9385D">
        <w:rPr>
          <w:rFonts w:ascii="Times New Roman" w:hAnsi="Times New Roman" w:cs="Times New Roman"/>
          <w:sz w:val="24"/>
          <w:szCs w:val="24"/>
          <w:lang w:val="en-GB"/>
        </w:rPr>
        <w:tab/>
      </w:r>
      <w:r w:rsidR="00F51242">
        <w:rPr>
          <w:rFonts w:ascii="Times New Roman" w:hAnsi="Times New Roman" w:cs="Times New Roman"/>
          <w:sz w:val="24"/>
          <w:szCs w:val="24"/>
          <w:lang w:val="en-GB"/>
        </w:rPr>
        <w:t>On Future Discussions………</w:t>
      </w:r>
      <w:r w:rsidRPr="00E9385D">
        <w:rPr>
          <w:rFonts w:ascii="Times New Roman" w:hAnsi="Times New Roman"/>
          <w:sz w:val="24"/>
          <w:lang w:val="en-GB"/>
        </w:rPr>
        <w:t>……………………………………………………</w:t>
      </w:r>
      <w:r w:rsidR="00CD471D">
        <w:rPr>
          <w:rFonts w:ascii="Times New Roman" w:hAnsi="Times New Roman"/>
          <w:sz w:val="24"/>
          <w:lang w:val="en-GB"/>
        </w:rPr>
        <w:t>......</w:t>
      </w:r>
      <w:r w:rsidRPr="00E9385D">
        <w:rPr>
          <w:rFonts w:ascii="Times New Roman" w:hAnsi="Times New Roman"/>
          <w:sz w:val="24"/>
          <w:lang w:val="en-GB"/>
        </w:rPr>
        <w:t xml:space="preserve"> </w:t>
      </w:r>
      <w:r w:rsidR="00CD471D">
        <w:rPr>
          <w:rFonts w:ascii="Times New Roman" w:hAnsi="Times New Roman"/>
          <w:sz w:val="24"/>
          <w:lang w:val="en-GB"/>
        </w:rPr>
        <w:t>9</w:t>
      </w:r>
    </w:p>
    <w:p w:rsidR="00E9385D" w:rsidRDefault="00E9385D" w:rsidP="00E9385D">
      <w:pPr>
        <w:spacing w:after="0" w:line="360" w:lineRule="auto"/>
        <w:jc w:val="both"/>
        <w:rPr>
          <w:rFonts w:ascii="Times New Roman" w:hAnsi="Times New Roman"/>
          <w:sz w:val="24"/>
          <w:lang w:val="en-GB"/>
        </w:rPr>
      </w:pPr>
    </w:p>
    <w:p w:rsidR="00F51242" w:rsidRDefault="00F51242" w:rsidP="00E9385D">
      <w:pPr>
        <w:spacing w:after="0" w:line="360" w:lineRule="auto"/>
        <w:jc w:val="both"/>
        <w:rPr>
          <w:rFonts w:ascii="Times New Roman" w:hAnsi="Times New Roman"/>
          <w:sz w:val="24"/>
          <w:lang w:val="en-GB"/>
        </w:rPr>
      </w:pPr>
    </w:p>
    <w:p w:rsidR="00F51242" w:rsidRDefault="00F51242" w:rsidP="00E9385D">
      <w:pPr>
        <w:spacing w:after="0" w:line="360" w:lineRule="auto"/>
        <w:jc w:val="both"/>
        <w:rPr>
          <w:rFonts w:ascii="Times New Roman" w:hAnsi="Times New Roman"/>
          <w:sz w:val="24"/>
          <w:lang w:val="en-GB"/>
        </w:rPr>
      </w:pPr>
    </w:p>
    <w:p w:rsidR="00F51242" w:rsidRPr="00E9385D" w:rsidRDefault="00F51242" w:rsidP="00E9385D">
      <w:pPr>
        <w:spacing w:after="0" w:line="360" w:lineRule="auto"/>
        <w:jc w:val="both"/>
        <w:rPr>
          <w:rFonts w:ascii="Times New Roman" w:hAnsi="Times New Roman"/>
          <w:sz w:val="24"/>
          <w:lang w:val="en-GB"/>
        </w:rPr>
      </w:pPr>
    </w:p>
    <w:p w:rsidR="00E9385D" w:rsidRPr="00E9385D" w:rsidRDefault="00E9385D" w:rsidP="00E9385D">
      <w:pPr>
        <w:spacing w:after="0" w:line="360" w:lineRule="auto"/>
        <w:contextualSpacing/>
        <w:jc w:val="both"/>
        <w:rPr>
          <w:rFonts w:ascii="Times New Roman" w:hAnsi="Times New Roman" w:cs="Times New Roman"/>
          <w:sz w:val="24"/>
          <w:szCs w:val="24"/>
          <w:lang w:val="en-GB"/>
        </w:rPr>
      </w:pPr>
    </w:p>
    <w:p w:rsidR="00E9385D" w:rsidRPr="00E9385D" w:rsidRDefault="00E9385D" w:rsidP="00582A96">
      <w:pPr>
        <w:spacing w:after="0"/>
        <w:contextualSpacing/>
        <w:rPr>
          <w:rFonts w:ascii="Times New Roman" w:eastAsia="Times New Roman" w:hAnsi="Times New Roman" w:cs="Times New Roman"/>
          <w:b/>
          <w:sz w:val="24"/>
          <w:szCs w:val="24"/>
          <w:lang w:val="en-GB" w:eastAsia="en-GB"/>
        </w:rPr>
      </w:pPr>
    </w:p>
    <w:p w:rsidR="00E9385D" w:rsidRDefault="00E9385D" w:rsidP="00582A96">
      <w:pPr>
        <w:spacing w:after="0"/>
        <w:contextualSpacing/>
        <w:rPr>
          <w:rFonts w:ascii="Times New Roman" w:eastAsia="Times New Roman" w:hAnsi="Times New Roman" w:cs="Times New Roman"/>
          <w:b/>
          <w:sz w:val="24"/>
          <w:szCs w:val="24"/>
          <w:lang w:eastAsia="en-GB"/>
        </w:rPr>
      </w:pPr>
    </w:p>
    <w:p w:rsidR="00E9385D" w:rsidRDefault="00E9385D" w:rsidP="00582A96">
      <w:pPr>
        <w:spacing w:after="0"/>
        <w:contextualSpacing/>
        <w:rPr>
          <w:rFonts w:ascii="Times New Roman" w:eastAsia="Times New Roman" w:hAnsi="Times New Roman" w:cs="Times New Roman"/>
          <w:b/>
          <w:sz w:val="24"/>
          <w:szCs w:val="24"/>
          <w:lang w:eastAsia="en-GB"/>
        </w:rPr>
      </w:pPr>
    </w:p>
    <w:p w:rsidR="00977D7C" w:rsidRDefault="00977D7C" w:rsidP="00582A96">
      <w:pPr>
        <w:spacing w:after="0"/>
        <w:contextualSpacing/>
        <w:rPr>
          <w:rFonts w:ascii="Times New Roman" w:eastAsia="Times New Roman" w:hAnsi="Times New Roman" w:cs="Times New Roman"/>
          <w:b/>
          <w:sz w:val="24"/>
          <w:szCs w:val="24"/>
          <w:lang w:eastAsia="en-GB"/>
        </w:rPr>
      </w:pPr>
    </w:p>
    <w:p w:rsidR="00977D7C" w:rsidRDefault="00977D7C" w:rsidP="00582A96">
      <w:pPr>
        <w:spacing w:after="0"/>
        <w:contextualSpacing/>
        <w:rPr>
          <w:rFonts w:ascii="Times New Roman" w:eastAsia="Times New Roman" w:hAnsi="Times New Roman" w:cs="Times New Roman"/>
          <w:b/>
          <w:sz w:val="24"/>
          <w:szCs w:val="24"/>
          <w:lang w:eastAsia="en-GB"/>
        </w:rPr>
      </w:pPr>
    </w:p>
    <w:p w:rsidR="00977D7C" w:rsidRDefault="00977D7C" w:rsidP="00582A96">
      <w:pPr>
        <w:spacing w:after="0"/>
        <w:contextualSpacing/>
        <w:rPr>
          <w:rFonts w:ascii="Times New Roman" w:eastAsia="Times New Roman" w:hAnsi="Times New Roman" w:cs="Times New Roman"/>
          <w:b/>
          <w:sz w:val="24"/>
          <w:szCs w:val="24"/>
          <w:lang w:eastAsia="en-GB"/>
        </w:rPr>
      </w:pPr>
    </w:p>
    <w:p w:rsidR="00977D7C" w:rsidRDefault="00977D7C" w:rsidP="00582A96">
      <w:pPr>
        <w:spacing w:after="0"/>
        <w:contextualSpacing/>
        <w:rPr>
          <w:rFonts w:ascii="Times New Roman" w:eastAsia="Times New Roman" w:hAnsi="Times New Roman" w:cs="Times New Roman"/>
          <w:b/>
          <w:sz w:val="24"/>
          <w:szCs w:val="24"/>
          <w:lang w:eastAsia="en-GB"/>
        </w:rPr>
      </w:pPr>
    </w:p>
    <w:p w:rsidR="00977D7C" w:rsidRDefault="00977D7C" w:rsidP="00582A96">
      <w:pPr>
        <w:spacing w:after="0"/>
        <w:contextualSpacing/>
        <w:rPr>
          <w:rFonts w:ascii="Times New Roman" w:eastAsia="Times New Roman" w:hAnsi="Times New Roman" w:cs="Times New Roman"/>
          <w:b/>
          <w:sz w:val="24"/>
          <w:szCs w:val="24"/>
          <w:lang w:eastAsia="en-GB"/>
        </w:rPr>
      </w:pPr>
    </w:p>
    <w:p w:rsidR="00977D7C" w:rsidRDefault="00977D7C" w:rsidP="00582A96">
      <w:pPr>
        <w:spacing w:after="0"/>
        <w:contextualSpacing/>
        <w:rPr>
          <w:rFonts w:ascii="Times New Roman" w:eastAsia="Times New Roman" w:hAnsi="Times New Roman" w:cs="Times New Roman"/>
          <w:b/>
          <w:sz w:val="24"/>
          <w:szCs w:val="24"/>
          <w:lang w:eastAsia="en-GB"/>
        </w:rPr>
      </w:pPr>
    </w:p>
    <w:p w:rsidR="00977D7C" w:rsidRDefault="00977D7C" w:rsidP="00582A96">
      <w:pPr>
        <w:spacing w:after="0"/>
        <w:contextualSpacing/>
        <w:rPr>
          <w:rFonts w:ascii="Times New Roman" w:eastAsia="Times New Roman" w:hAnsi="Times New Roman" w:cs="Times New Roman"/>
          <w:b/>
          <w:sz w:val="24"/>
          <w:szCs w:val="24"/>
          <w:lang w:eastAsia="en-GB"/>
        </w:rPr>
      </w:pPr>
    </w:p>
    <w:p w:rsidR="00F51242" w:rsidRDefault="00F51242" w:rsidP="00582A96">
      <w:pPr>
        <w:spacing w:after="0"/>
        <w:contextualSpacing/>
        <w:rPr>
          <w:rFonts w:ascii="Times New Roman" w:eastAsia="Times New Roman" w:hAnsi="Times New Roman" w:cs="Times New Roman"/>
          <w:b/>
          <w:sz w:val="24"/>
          <w:szCs w:val="24"/>
          <w:lang w:eastAsia="en-GB"/>
        </w:rPr>
      </w:pPr>
    </w:p>
    <w:p w:rsidR="008B4E0E" w:rsidRDefault="009556CB" w:rsidP="008B4E0E">
      <w:pPr>
        <w:spacing w:after="0"/>
        <w:contextualSpacing/>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PART –</w:t>
      </w:r>
      <w:r w:rsidR="008B4E0E">
        <w:rPr>
          <w:rFonts w:ascii="Times New Roman" w:eastAsia="Times New Roman" w:hAnsi="Times New Roman" w:cs="Times New Roman"/>
          <w:b/>
          <w:sz w:val="24"/>
          <w:szCs w:val="24"/>
          <w:lang w:eastAsia="en-GB"/>
        </w:rPr>
        <w:t xml:space="preserve"> I</w:t>
      </w:r>
      <w:r>
        <w:rPr>
          <w:rFonts w:ascii="Times New Roman" w:eastAsia="Times New Roman" w:hAnsi="Times New Roman" w:cs="Times New Roman"/>
          <w:b/>
          <w:sz w:val="24"/>
          <w:szCs w:val="24"/>
          <w:lang w:eastAsia="en-GB"/>
        </w:rPr>
        <w:t xml:space="preserve"> </w:t>
      </w:r>
    </w:p>
    <w:p w:rsidR="00FD3880" w:rsidRPr="00582A96" w:rsidRDefault="00582A96" w:rsidP="008B4E0E">
      <w:pPr>
        <w:spacing w:after="0"/>
        <w:contextualSpacing/>
        <w:jc w:val="center"/>
        <w:rPr>
          <w:rFonts w:ascii="Times New Roman" w:hAnsi="Times New Roman" w:cs="Times New Roman"/>
          <w:sz w:val="24"/>
          <w:szCs w:val="24"/>
        </w:rPr>
      </w:pPr>
      <w:r w:rsidRPr="00582A96">
        <w:rPr>
          <w:rFonts w:ascii="Times New Roman" w:eastAsia="Times New Roman" w:hAnsi="Times New Roman" w:cs="Times New Roman"/>
          <w:b/>
          <w:sz w:val="24"/>
          <w:szCs w:val="24"/>
          <w:lang w:eastAsia="en-GB"/>
        </w:rPr>
        <w:t>Background</w:t>
      </w:r>
    </w:p>
    <w:p w:rsidR="00582A96" w:rsidRPr="00582A96" w:rsidRDefault="00582A96" w:rsidP="00582A96">
      <w:pPr>
        <w:spacing w:after="0"/>
        <w:ind w:firstLine="720"/>
        <w:contextualSpacing/>
        <w:jc w:val="both"/>
        <w:rPr>
          <w:rFonts w:ascii="Times New Roman" w:hAnsi="Times New Roman" w:cs="Times New Roman"/>
          <w:sz w:val="24"/>
          <w:szCs w:val="24"/>
        </w:rPr>
      </w:pPr>
    </w:p>
    <w:p w:rsidR="00037A59" w:rsidRDefault="00037A59" w:rsidP="00582A96">
      <w:pPr>
        <w:spacing w:after="0"/>
        <w:ind w:firstLine="720"/>
        <w:contextualSpacing/>
        <w:jc w:val="both"/>
        <w:rPr>
          <w:rFonts w:ascii="Times New Roman" w:hAnsi="Times New Roman" w:cs="Times New Roman"/>
          <w:sz w:val="24"/>
          <w:szCs w:val="24"/>
        </w:rPr>
      </w:pPr>
      <w:r w:rsidRPr="00582A96">
        <w:rPr>
          <w:rFonts w:ascii="Times New Roman" w:hAnsi="Times New Roman" w:cs="Times New Roman"/>
          <w:sz w:val="24"/>
          <w:szCs w:val="24"/>
        </w:rPr>
        <w:t xml:space="preserve">Pakistan is in the nascent stages of development with regard to the e-Commerce industry and its regulatory and legal frameworks. Yet, there is potential for accelerated growth, given conducive business, regulatory and legal environments. As of 2016, worldwide e-Commerce retail sales amounted to around US$ 2 Trillion while UNCTAD estimated the global e-Commerce market worth at US$ 22 Trillion. In comparison, the current e-Commerce market in Pakistan is estimated at between USD 100 Million and USD 600 Million (even at USD 600 Million, it comes to 0.0027% of global e-Commerce market) and, despite good potential, it is estimated to grow to merely US$ 1 Billion by 2020. Given that e-Commerce is not only a growing global industry, it is also one on which an increasing share of future business, financial and trading transactions will depend, there is a dire need to </w:t>
      </w:r>
      <w:r w:rsidRPr="00582A96">
        <w:rPr>
          <w:rFonts w:ascii="Times New Roman" w:hAnsi="Times New Roman" w:cs="Times New Roman"/>
          <w:i/>
          <w:sz w:val="24"/>
          <w:szCs w:val="24"/>
        </w:rPr>
        <w:t>develop</w:t>
      </w:r>
      <w:r w:rsidRPr="00582A96">
        <w:rPr>
          <w:rFonts w:ascii="Times New Roman" w:hAnsi="Times New Roman" w:cs="Times New Roman"/>
          <w:sz w:val="24"/>
          <w:szCs w:val="24"/>
        </w:rPr>
        <w:t xml:space="preserve"> it in Pakistan. </w:t>
      </w:r>
    </w:p>
    <w:p w:rsidR="00037A59" w:rsidRDefault="00037A59" w:rsidP="00037A59">
      <w:pPr>
        <w:spacing w:after="0"/>
        <w:contextualSpacing/>
        <w:jc w:val="both"/>
        <w:rPr>
          <w:rFonts w:ascii="Times New Roman" w:hAnsi="Times New Roman" w:cs="Times New Roman"/>
          <w:sz w:val="24"/>
          <w:szCs w:val="24"/>
        </w:rPr>
      </w:pPr>
    </w:p>
    <w:p w:rsidR="00FD3880" w:rsidRPr="00582A96" w:rsidRDefault="00037A59" w:rsidP="00037A59">
      <w:pPr>
        <w:spacing w:after="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D3880" w:rsidRPr="00582A96">
        <w:rPr>
          <w:rFonts w:ascii="Times New Roman" w:hAnsi="Times New Roman" w:cs="Times New Roman"/>
          <w:sz w:val="24"/>
          <w:szCs w:val="24"/>
        </w:rPr>
        <w:t xml:space="preserve">In addition to the </w:t>
      </w:r>
      <w:r w:rsidR="00E9385D">
        <w:rPr>
          <w:rFonts w:ascii="Times New Roman" w:hAnsi="Times New Roman" w:cs="Times New Roman"/>
          <w:sz w:val="24"/>
          <w:szCs w:val="24"/>
        </w:rPr>
        <w:t xml:space="preserve">instant </w:t>
      </w:r>
      <w:r w:rsidR="00FD3880" w:rsidRPr="00582A96">
        <w:rPr>
          <w:rFonts w:ascii="Times New Roman" w:hAnsi="Times New Roman" w:cs="Times New Roman"/>
          <w:sz w:val="24"/>
          <w:szCs w:val="24"/>
        </w:rPr>
        <w:t xml:space="preserve">efforts in the country towards the formulation of a National E-Commerce Policy Framework, Pakistan is also actively engaged in discussions on e-Commerce at the WTO – a discipline </w:t>
      </w:r>
      <w:r w:rsidR="00E9385D">
        <w:rPr>
          <w:rFonts w:ascii="Times New Roman" w:hAnsi="Times New Roman" w:cs="Times New Roman"/>
          <w:sz w:val="24"/>
          <w:szCs w:val="24"/>
        </w:rPr>
        <w:t>that was identified as</w:t>
      </w:r>
      <w:r w:rsidR="00FD3880" w:rsidRPr="00582A96">
        <w:rPr>
          <w:rFonts w:ascii="Times New Roman" w:hAnsi="Times New Roman" w:cs="Times New Roman"/>
          <w:sz w:val="24"/>
          <w:szCs w:val="24"/>
        </w:rPr>
        <w:t xml:space="preserve"> one of the deliverables at the 11</w:t>
      </w:r>
      <w:r w:rsidR="00FD3880" w:rsidRPr="00582A96">
        <w:rPr>
          <w:rFonts w:ascii="Times New Roman" w:hAnsi="Times New Roman" w:cs="Times New Roman"/>
          <w:sz w:val="24"/>
          <w:szCs w:val="24"/>
          <w:vertAlign w:val="superscript"/>
        </w:rPr>
        <w:t>th</w:t>
      </w:r>
      <w:r w:rsidR="00FD3880" w:rsidRPr="00582A96">
        <w:rPr>
          <w:rFonts w:ascii="Times New Roman" w:hAnsi="Times New Roman" w:cs="Times New Roman"/>
          <w:sz w:val="24"/>
          <w:szCs w:val="24"/>
        </w:rPr>
        <w:t xml:space="preserve"> WTO Ministerial Conference (MC-11) held in Bueno</w:t>
      </w:r>
      <w:r w:rsidR="00DC6B5C">
        <w:rPr>
          <w:rFonts w:ascii="Times New Roman" w:hAnsi="Times New Roman" w:cs="Times New Roman"/>
          <w:sz w:val="24"/>
          <w:szCs w:val="24"/>
        </w:rPr>
        <w:t>s Aires, Argentina from 10 to 13</w:t>
      </w:r>
      <w:r w:rsidR="00FD3880" w:rsidRPr="00582A96">
        <w:rPr>
          <w:rFonts w:ascii="Times New Roman" w:hAnsi="Times New Roman" w:cs="Times New Roman"/>
          <w:sz w:val="24"/>
          <w:szCs w:val="24"/>
        </w:rPr>
        <w:t xml:space="preserve"> December, 2017. Various proposals have so far been tabled by various WTO members, either individually or jointly. Moreover, Pakistan is one of the founding members of the group called the Friends of E-Commerce for Development (FED), which is a group of developing countries at the WTO that are actively involved in discussions focused on the developmental aspects of e-Commerce. </w:t>
      </w:r>
    </w:p>
    <w:p w:rsidR="00582A96" w:rsidRPr="00582A96" w:rsidRDefault="00582A96" w:rsidP="00582A96">
      <w:pPr>
        <w:spacing w:after="0"/>
        <w:contextualSpacing/>
        <w:jc w:val="both"/>
        <w:rPr>
          <w:rFonts w:ascii="Times New Roman" w:hAnsi="Times New Roman" w:cs="Times New Roman"/>
          <w:b/>
          <w:sz w:val="24"/>
          <w:szCs w:val="24"/>
        </w:rPr>
      </w:pPr>
    </w:p>
    <w:p w:rsidR="008B4E0E" w:rsidRDefault="009556CB" w:rsidP="008B4E0E">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PART –</w:t>
      </w:r>
      <w:r w:rsidR="008B4E0E">
        <w:rPr>
          <w:rFonts w:ascii="Times New Roman" w:hAnsi="Times New Roman" w:cs="Times New Roman"/>
          <w:b/>
          <w:sz w:val="24"/>
          <w:szCs w:val="24"/>
        </w:rPr>
        <w:t xml:space="preserve"> II</w:t>
      </w:r>
      <w:r>
        <w:rPr>
          <w:rFonts w:ascii="Times New Roman" w:hAnsi="Times New Roman" w:cs="Times New Roman"/>
          <w:b/>
          <w:sz w:val="24"/>
          <w:szCs w:val="24"/>
        </w:rPr>
        <w:t xml:space="preserve"> </w:t>
      </w:r>
    </w:p>
    <w:p w:rsidR="00FD3880" w:rsidRDefault="009556CB" w:rsidP="008B4E0E">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MC-11 – Before &amp; Beyond</w:t>
      </w:r>
    </w:p>
    <w:p w:rsidR="00582A96" w:rsidRPr="00582A96" w:rsidRDefault="00582A96" w:rsidP="00582A96">
      <w:pPr>
        <w:spacing w:after="0"/>
        <w:contextualSpacing/>
        <w:jc w:val="both"/>
        <w:rPr>
          <w:rFonts w:ascii="Times New Roman" w:hAnsi="Times New Roman" w:cs="Times New Roman"/>
          <w:b/>
          <w:sz w:val="24"/>
          <w:szCs w:val="24"/>
        </w:rPr>
      </w:pPr>
    </w:p>
    <w:p w:rsidR="00451C8E" w:rsidRPr="00582A96" w:rsidRDefault="00037A59" w:rsidP="00895050">
      <w:pPr>
        <w:spacing w:after="0"/>
        <w:contextualSpacing/>
        <w:jc w:val="both"/>
        <w:rPr>
          <w:rFonts w:ascii="Times New Roman" w:hAnsi="Times New Roman" w:cs="Times New Roman"/>
          <w:sz w:val="24"/>
          <w:szCs w:val="24"/>
        </w:rPr>
      </w:pPr>
      <w:r>
        <w:rPr>
          <w:rFonts w:ascii="Times New Roman" w:hAnsi="Times New Roman" w:cs="Times New Roman"/>
          <w:sz w:val="24"/>
          <w:szCs w:val="24"/>
        </w:rPr>
        <w:t>3</w:t>
      </w:r>
      <w:r w:rsidR="00895050">
        <w:rPr>
          <w:rFonts w:ascii="Times New Roman" w:hAnsi="Times New Roman" w:cs="Times New Roman"/>
          <w:sz w:val="24"/>
          <w:szCs w:val="24"/>
        </w:rPr>
        <w:t>.</w:t>
      </w:r>
      <w:r w:rsidR="00895050">
        <w:rPr>
          <w:rFonts w:ascii="Times New Roman" w:hAnsi="Times New Roman" w:cs="Times New Roman"/>
          <w:sz w:val="24"/>
          <w:szCs w:val="24"/>
        </w:rPr>
        <w:tab/>
      </w:r>
      <w:r w:rsidR="00187754" w:rsidRPr="00582A96">
        <w:rPr>
          <w:rFonts w:ascii="Times New Roman" w:hAnsi="Times New Roman" w:cs="Times New Roman"/>
          <w:sz w:val="24"/>
          <w:szCs w:val="24"/>
        </w:rPr>
        <w:t xml:space="preserve">In the foregoing background, </w:t>
      </w:r>
      <w:r w:rsidR="00E319DF" w:rsidRPr="00582A96">
        <w:rPr>
          <w:rFonts w:ascii="Times New Roman" w:hAnsi="Times New Roman" w:cs="Times New Roman"/>
          <w:sz w:val="24"/>
          <w:szCs w:val="24"/>
        </w:rPr>
        <w:t xml:space="preserve">Pakistan’s Permanent Mission to the WTO (Mission) has prepared a Paper </w:t>
      </w:r>
      <w:r w:rsidR="00187754" w:rsidRPr="00582A96">
        <w:rPr>
          <w:rFonts w:ascii="Times New Roman" w:hAnsi="Times New Roman" w:cs="Times New Roman"/>
          <w:sz w:val="24"/>
          <w:szCs w:val="24"/>
        </w:rPr>
        <w:t xml:space="preserve">titled ‘E-Commerce: The Way Forward for Pakistan’. </w:t>
      </w:r>
      <w:r w:rsidR="00FD3880" w:rsidRPr="00582A96">
        <w:rPr>
          <w:rFonts w:ascii="Times New Roman" w:hAnsi="Times New Roman" w:cs="Times New Roman"/>
          <w:sz w:val="24"/>
          <w:szCs w:val="24"/>
        </w:rPr>
        <w:t xml:space="preserve">Ministry of Commerce (MoC) and </w:t>
      </w:r>
      <w:r w:rsidR="00187754" w:rsidRPr="00582A96">
        <w:rPr>
          <w:rFonts w:ascii="Times New Roman" w:hAnsi="Times New Roman" w:cs="Times New Roman"/>
          <w:sz w:val="24"/>
          <w:szCs w:val="24"/>
        </w:rPr>
        <w:t xml:space="preserve">the Mission have </w:t>
      </w:r>
      <w:r w:rsidR="00FD3880" w:rsidRPr="00582A96">
        <w:rPr>
          <w:rFonts w:ascii="Times New Roman" w:hAnsi="Times New Roman" w:cs="Times New Roman"/>
          <w:sz w:val="24"/>
          <w:szCs w:val="24"/>
        </w:rPr>
        <w:t>constantly</w:t>
      </w:r>
      <w:r w:rsidR="00187754" w:rsidRPr="00582A96">
        <w:rPr>
          <w:rFonts w:ascii="Times New Roman" w:hAnsi="Times New Roman" w:cs="Times New Roman"/>
          <w:sz w:val="24"/>
          <w:szCs w:val="24"/>
        </w:rPr>
        <w:t xml:space="preserve"> </w:t>
      </w:r>
      <w:r w:rsidR="00FD3880" w:rsidRPr="00582A96">
        <w:rPr>
          <w:rFonts w:ascii="Times New Roman" w:hAnsi="Times New Roman" w:cs="Times New Roman"/>
          <w:sz w:val="24"/>
          <w:szCs w:val="24"/>
        </w:rPr>
        <w:t xml:space="preserve">been in touch with regard to the </w:t>
      </w:r>
      <w:r w:rsidR="00187754" w:rsidRPr="00582A96">
        <w:rPr>
          <w:rFonts w:ascii="Times New Roman" w:hAnsi="Times New Roman" w:cs="Times New Roman"/>
          <w:sz w:val="24"/>
          <w:szCs w:val="24"/>
        </w:rPr>
        <w:t xml:space="preserve">discussions and </w:t>
      </w:r>
      <w:r w:rsidR="00FD3880" w:rsidRPr="00582A96">
        <w:rPr>
          <w:rFonts w:ascii="Times New Roman" w:hAnsi="Times New Roman" w:cs="Times New Roman"/>
          <w:sz w:val="24"/>
          <w:szCs w:val="24"/>
        </w:rPr>
        <w:t xml:space="preserve">proposals on e-Commerce being </w:t>
      </w:r>
      <w:r w:rsidR="00187754" w:rsidRPr="00582A96">
        <w:rPr>
          <w:rFonts w:ascii="Times New Roman" w:hAnsi="Times New Roman" w:cs="Times New Roman"/>
          <w:sz w:val="24"/>
          <w:szCs w:val="24"/>
        </w:rPr>
        <w:t xml:space="preserve">deliberated and </w:t>
      </w:r>
      <w:r w:rsidR="00FD3880" w:rsidRPr="00582A96">
        <w:rPr>
          <w:rFonts w:ascii="Times New Roman" w:hAnsi="Times New Roman" w:cs="Times New Roman"/>
          <w:sz w:val="24"/>
          <w:szCs w:val="24"/>
        </w:rPr>
        <w:t xml:space="preserve">tabled at the WTO, especially in view of MC-11. </w:t>
      </w:r>
      <w:r w:rsidR="00EC7A7C" w:rsidRPr="00582A96">
        <w:rPr>
          <w:rFonts w:ascii="Times New Roman" w:hAnsi="Times New Roman" w:cs="Times New Roman"/>
          <w:sz w:val="24"/>
          <w:szCs w:val="24"/>
        </w:rPr>
        <w:t>At the WTO, Members have been discussing various proposals with regard to different aspects of e-Commerce, for instance, Moratorium on Customs Duties on Electronic Transmissions, Cross-Border Transfer of Information, E</w:t>
      </w:r>
      <w:r w:rsidR="00A20EEC" w:rsidRPr="00582A96">
        <w:rPr>
          <w:rFonts w:ascii="Times New Roman" w:hAnsi="Times New Roman" w:cs="Times New Roman"/>
          <w:sz w:val="24"/>
          <w:szCs w:val="24"/>
        </w:rPr>
        <w:t>lectronic C</w:t>
      </w:r>
      <w:r w:rsidR="00EC7A7C" w:rsidRPr="00582A96">
        <w:rPr>
          <w:rFonts w:ascii="Times New Roman" w:hAnsi="Times New Roman" w:cs="Times New Roman"/>
          <w:sz w:val="24"/>
          <w:szCs w:val="24"/>
        </w:rPr>
        <w:t>ontract</w:t>
      </w:r>
      <w:r w:rsidR="00A20EEC" w:rsidRPr="00582A96">
        <w:rPr>
          <w:rFonts w:ascii="Times New Roman" w:hAnsi="Times New Roman" w:cs="Times New Roman"/>
          <w:sz w:val="24"/>
          <w:szCs w:val="24"/>
        </w:rPr>
        <w:t>s</w:t>
      </w:r>
      <w:r w:rsidR="00EC7A7C" w:rsidRPr="00582A96">
        <w:rPr>
          <w:rFonts w:ascii="Times New Roman" w:hAnsi="Times New Roman" w:cs="Times New Roman"/>
          <w:sz w:val="24"/>
          <w:szCs w:val="24"/>
        </w:rPr>
        <w:t>, E</w:t>
      </w:r>
      <w:r w:rsidR="00A20EEC" w:rsidRPr="00582A96">
        <w:rPr>
          <w:rFonts w:ascii="Times New Roman" w:hAnsi="Times New Roman" w:cs="Times New Roman"/>
          <w:sz w:val="24"/>
          <w:szCs w:val="24"/>
        </w:rPr>
        <w:t xml:space="preserve">lectronic </w:t>
      </w:r>
      <w:r w:rsidR="00EC7A7C" w:rsidRPr="00582A96">
        <w:rPr>
          <w:rFonts w:ascii="Times New Roman" w:hAnsi="Times New Roman" w:cs="Times New Roman"/>
          <w:sz w:val="24"/>
          <w:szCs w:val="24"/>
        </w:rPr>
        <w:t>Signatures, Online Consumer Protection, and Transparency. Moreover, Members have also put forward proposals focused on various other areas</w:t>
      </w:r>
      <w:r w:rsidR="00D150D7" w:rsidRPr="00582A96">
        <w:rPr>
          <w:rFonts w:ascii="Times New Roman" w:hAnsi="Times New Roman" w:cs="Times New Roman"/>
          <w:sz w:val="24"/>
          <w:szCs w:val="24"/>
        </w:rPr>
        <w:t xml:space="preserve"> including </w:t>
      </w:r>
      <w:r w:rsidR="00EC7A7C" w:rsidRPr="00582A96">
        <w:rPr>
          <w:rFonts w:ascii="Times New Roman" w:hAnsi="Times New Roman" w:cs="Times New Roman"/>
          <w:sz w:val="24"/>
          <w:szCs w:val="24"/>
        </w:rPr>
        <w:t xml:space="preserve">Consumer Protection, Electronic </w:t>
      </w:r>
      <w:r w:rsidR="00C84E1B" w:rsidRPr="00582A96">
        <w:rPr>
          <w:rFonts w:ascii="Times New Roman" w:hAnsi="Times New Roman" w:cs="Times New Roman"/>
          <w:sz w:val="24"/>
          <w:szCs w:val="24"/>
        </w:rPr>
        <w:t>Authentication</w:t>
      </w:r>
      <w:r w:rsidR="00EC7A7C" w:rsidRPr="00582A96">
        <w:rPr>
          <w:rFonts w:ascii="Times New Roman" w:hAnsi="Times New Roman" w:cs="Times New Roman"/>
          <w:sz w:val="24"/>
          <w:szCs w:val="24"/>
        </w:rPr>
        <w:t xml:space="preserve">, </w:t>
      </w:r>
      <w:r w:rsidR="00C84E1B" w:rsidRPr="00582A96">
        <w:rPr>
          <w:rFonts w:ascii="Times New Roman" w:hAnsi="Times New Roman" w:cs="Times New Roman"/>
          <w:sz w:val="24"/>
          <w:szCs w:val="24"/>
        </w:rPr>
        <w:t xml:space="preserve">Regulatory Frameworks, Trade Facilitating Measures, Open Markets, </w:t>
      </w:r>
      <w:r w:rsidR="004E48C2" w:rsidRPr="00582A96">
        <w:rPr>
          <w:rFonts w:ascii="Times New Roman" w:hAnsi="Times New Roman" w:cs="Times New Roman"/>
          <w:sz w:val="24"/>
          <w:szCs w:val="24"/>
        </w:rPr>
        <w:t xml:space="preserve">and Development of e-Commerce. </w:t>
      </w:r>
      <w:r w:rsidR="00255A93" w:rsidRPr="00582A96">
        <w:rPr>
          <w:rFonts w:ascii="Times New Roman" w:hAnsi="Times New Roman" w:cs="Times New Roman"/>
          <w:sz w:val="24"/>
          <w:szCs w:val="24"/>
        </w:rPr>
        <w:t xml:space="preserve">With regard to MC-11, </w:t>
      </w:r>
      <w:r w:rsidR="00451C8E" w:rsidRPr="00582A96">
        <w:rPr>
          <w:rFonts w:ascii="Times New Roman" w:hAnsi="Times New Roman" w:cs="Times New Roman"/>
          <w:sz w:val="24"/>
          <w:szCs w:val="24"/>
        </w:rPr>
        <w:t xml:space="preserve">more proposals have been tabled by Members, mostly aimed at a possible Ministerial Decision on e-Commerce with varied </w:t>
      </w:r>
      <w:r w:rsidR="00FD3880" w:rsidRPr="00582A96">
        <w:rPr>
          <w:rFonts w:ascii="Times New Roman" w:hAnsi="Times New Roman" w:cs="Times New Roman"/>
          <w:sz w:val="24"/>
          <w:szCs w:val="24"/>
        </w:rPr>
        <w:t>focus and thrust</w:t>
      </w:r>
      <w:r w:rsidR="00451C8E" w:rsidRPr="00582A96">
        <w:rPr>
          <w:rFonts w:ascii="Times New Roman" w:hAnsi="Times New Roman" w:cs="Times New Roman"/>
          <w:sz w:val="24"/>
          <w:szCs w:val="24"/>
        </w:rPr>
        <w:t xml:space="preserve">, </w:t>
      </w:r>
      <w:r w:rsidR="00FD3880" w:rsidRPr="00582A96">
        <w:rPr>
          <w:rFonts w:ascii="Times New Roman" w:hAnsi="Times New Roman" w:cs="Times New Roman"/>
          <w:sz w:val="24"/>
          <w:szCs w:val="24"/>
        </w:rPr>
        <w:t xml:space="preserve">depending upon the proposing countries and their levels of development and expectations for future actions with regard to e-Commerce. </w:t>
      </w:r>
      <w:r w:rsidR="00451C8E" w:rsidRPr="00582A96">
        <w:rPr>
          <w:rFonts w:ascii="Times New Roman" w:hAnsi="Times New Roman" w:cs="Times New Roman"/>
          <w:sz w:val="24"/>
          <w:szCs w:val="24"/>
        </w:rPr>
        <w:t xml:space="preserve">In this context, </w:t>
      </w:r>
      <w:r w:rsidR="00FD3880" w:rsidRPr="00582A96">
        <w:rPr>
          <w:rFonts w:ascii="Times New Roman" w:hAnsi="Times New Roman" w:cs="Times New Roman"/>
          <w:sz w:val="24"/>
          <w:szCs w:val="24"/>
        </w:rPr>
        <w:t xml:space="preserve">eleven (11) proposals </w:t>
      </w:r>
      <w:r w:rsidR="00451C8E" w:rsidRPr="00582A96">
        <w:rPr>
          <w:rFonts w:ascii="Times New Roman" w:hAnsi="Times New Roman" w:cs="Times New Roman"/>
          <w:sz w:val="24"/>
          <w:szCs w:val="24"/>
        </w:rPr>
        <w:t xml:space="preserve">were </w:t>
      </w:r>
      <w:r w:rsidR="00FD3880" w:rsidRPr="00582A96">
        <w:rPr>
          <w:rFonts w:ascii="Times New Roman" w:hAnsi="Times New Roman" w:cs="Times New Roman"/>
          <w:sz w:val="24"/>
          <w:szCs w:val="24"/>
        </w:rPr>
        <w:t xml:space="preserve">tabled and evaluated at the WTO. </w:t>
      </w:r>
    </w:p>
    <w:p w:rsidR="00451C8E" w:rsidRPr="00582A96" w:rsidRDefault="00451C8E" w:rsidP="00582A96">
      <w:pPr>
        <w:spacing w:after="0"/>
        <w:contextualSpacing/>
        <w:jc w:val="both"/>
        <w:rPr>
          <w:rFonts w:ascii="Times New Roman" w:hAnsi="Times New Roman" w:cs="Times New Roman"/>
          <w:sz w:val="24"/>
          <w:szCs w:val="24"/>
        </w:rPr>
      </w:pPr>
    </w:p>
    <w:p w:rsidR="008B4E0E" w:rsidRDefault="008B4E0E" w:rsidP="008B4E0E">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 III </w:t>
      </w:r>
    </w:p>
    <w:p w:rsidR="00274956" w:rsidRPr="00582A96" w:rsidRDefault="00274956" w:rsidP="008B4E0E">
      <w:pPr>
        <w:spacing w:after="0"/>
        <w:contextualSpacing/>
        <w:jc w:val="center"/>
        <w:rPr>
          <w:rFonts w:ascii="Times New Roman" w:hAnsi="Times New Roman" w:cs="Times New Roman"/>
          <w:b/>
          <w:sz w:val="24"/>
          <w:szCs w:val="24"/>
        </w:rPr>
      </w:pPr>
      <w:r w:rsidRPr="00582A96">
        <w:rPr>
          <w:rFonts w:ascii="Times New Roman" w:hAnsi="Times New Roman" w:cs="Times New Roman"/>
          <w:b/>
          <w:sz w:val="24"/>
          <w:szCs w:val="24"/>
        </w:rPr>
        <w:t>Current State of Play</w:t>
      </w:r>
    </w:p>
    <w:p w:rsidR="00274956" w:rsidRPr="00582A96" w:rsidRDefault="00274956" w:rsidP="00582A96">
      <w:pPr>
        <w:spacing w:after="0"/>
        <w:contextualSpacing/>
        <w:jc w:val="both"/>
        <w:rPr>
          <w:rFonts w:ascii="Times New Roman" w:hAnsi="Times New Roman" w:cs="Times New Roman"/>
          <w:sz w:val="24"/>
          <w:szCs w:val="24"/>
        </w:rPr>
      </w:pPr>
    </w:p>
    <w:p w:rsidR="00FD3880" w:rsidRPr="00582A96" w:rsidRDefault="00037A59" w:rsidP="00895050">
      <w:pPr>
        <w:spacing w:after="0"/>
        <w:contextualSpacing/>
        <w:jc w:val="both"/>
        <w:rPr>
          <w:rFonts w:ascii="Times New Roman" w:hAnsi="Times New Roman" w:cs="Times New Roman"/>
          <w:sz w:val="24"/>
          <w:szCs w:val="24"/>
        </w:rPr>
      </w:pPr>
      <w:r>
        <w:rPr>
          <w:rFonts w:ascii="Times New Roman" w:hAnsi="Times New Roman" w:cs="Times New Roman"/>
          <w:sz w:val="24"/>
          <w:szCs w:val="24"/>
        </w:rPr>
        <w:t>4</w:t>
      </w:r>
      <w:r w:rsidR="00895050">
        <w:rPr>
          <w:rFonts w:ascii="Times New Roman" w:hAnsi="Times New Roman" w:cs="Times New Roman"/>
          <w:sz w:val="24"/>
          <w:szCs w:val="24"/>
        </w:rPr>
        <w:t>.</w:t>
      </w:r>
      <w:r w:rsidR="00895050">
        <w:rPr>
          <w:rFonts w:ascii="Times New Roman" w:hAnsi="Times New Roman" w:cs="Times New Roman"/>
          <w:sz w:val="24"/>
          <w:szCs w:val="24"/>
        </w:rPr>
        <w:tab/>
      </w:r>
      <w:r w:rsidR="00451C8E" w:rsidRPr="00582A96">
        <w:rPr>
          <w:rFonts w:ascii="Times New Roman" w:hAnsi="Times New Roman" w:cs="Times New Roman"/>
          <w:sz w:val="24"/>
          <w:szCs w:val="24"/>
        </w:rPr>
        <w:t xml:space="preserve">Without prejudice to the outcome at MC-11, there is little doubt that </w:t>
      </w:r>
      <w:r w:rsidR="00AF6F08" w:rsidRPr="00582A96">
        <w:rPr>
          <w:rFonts w:ascii="Times New Roman" w:hAnsi="Times New Roman" w:cs="Times New Roman"/>
          <w:sz w:val="24"/>
          <w:szCs w:val="24"/>
        </w:rPr>
        <w:t>e-Commerce and its various facets will gain increasing importance at the WTO and will thereby impact international trade and regulatory environments in different countries. Therefore, it will be in Pakistan’s best interest to firm up a considered s</w:t>
      </w:r>
      <w:r w:rsidR="00561112" w:rsidRPr="00582A96">
        <w:rPr>
          <w:rFonts w:ascii="Times New Roman" w:hAnsi="Times New Roman" w:cs="Times New Roman"/>
          <w:sz w:val="24"/>
          <w:szCs w:val="24"/>
        </w:rPr>
        <w:t xml:space="preserve">tance, based on its own national interest as well as keeping in view the realities of the modern multilateral trading environment. </w:t>
      </w:r>
    </w:p>
    <w:p w:rsidR="00561112" w:rsidRPr="00582A96" w:rsidRDefault="00561112" w:rsidP="00582A96">
      <w:pPr>
        <w:spacing w:after="0"/>
        <w:ind w:firstLine="720"/>
        <w:contextualSpacing/>
        <w:jc w:val="both"/>
        <w:rPr>
          <w:rFonts w:ascii="Times New Roman" w:hAnsi="Times New Roman" w:cs="Times New Roman"/>
          <w:sz w:val="24"/>
          <w:szCs w:val="24"/>
        </w:rPr>
      </w:pPr>
    </w:p>
    <w:p w:rsidR="00FD3880" w:rsidRPr="00582A96" w:rsidRDefault="00037A59" w:rsidP="00582A96">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895050">
        <w:rPr>
          <w:rFonts w:ascii="Times New Roman" w:hAnsi="Times New Roman" w:cs="Times New Roman"/>
          <w:sz w:val="24"/>
          <w:szCs w:val="24"/>
        </w:rPr>
        <w:t>.</w:t>
      </w:r>
      <w:r w:rsidR="00895050">
        <w:rPr>
          <w:rFonts w:ascii="Times New Roman" w:hAnsi="Times New Roman" w:cs="Times New Roman"/>
          <w:sz w:val="24"/>
          <w:szCs w:val="24"/>
        </w:rPr>
        <w:tab/>
      </w:r>
      <w:r w:rsidR="00FD3880" w:rsidRPr="00582A96">
        <w:rPr>
          <w:rFonts w:ascii="Times New Roman" w:hAnsi="Times New Roman" w:cs="Times New Roman"/>
          <w:sz w:val="24"/>
          <w:szCs w:val="24"/>
          <w:lang w:eastAsia="en-GB"/>
        </w:rPr>
        <w:t xml:space="preserve">The current </w:t>
      </w:r>
      <w:r w:rsidR="00561112" w:rsidRPr="00582A96">
        <w:rPr>
          <w:rFonts w:ascii="Times New Roman" w:hAnsi="Times New Roman" w:cs="Times New Roman"/>
          <w:sz w:val="24"/>
          <w:szCs w:val="24"/>
          <w:lang w:eastAsia="en-GB"/>
        </w:rPr>
        <w:t xml:space="preserve">state of affairs at the WTO is that </w:t>
      </w:r>
      <w:r w:rsidR="00FD3880" w:rsidRPr="00582A96">
        <w:rPr>
          <w:rFonts w:ascii="Times New Roman" w:hAnsi="Times New Roman" w:cs="Times New Roman"/>
          <w:sz w:val="24"/>
          <w:szCs w:val="24"/>
          <w:lang w:eastAsia="en-GB"/>
        </w:rPr>
        <w:t xml:space="preserve">Members seem to be divided along three lines. </w:t>
      </w:r>
      <w:r w:rsidR="00FD3880" w:rsidRPr="00582A96">
        <w:rPr>
          <w:rFonts w:ascii="Times New Roman" w:hAnsi="Times New Roman" w:cs="Times New Roman"/>
          <w:i/>
          <w:sz w:val="24"/>
          <w:szCs w:val="24"/>
          <w:lang w:eastAsia="en-GB"/>
        </w:rPr>
        <w:t>First</w:t>
      </w:r>
      <w:r w:rsidR="00FD3880" w:rsidRPr="00582A96">
        <w:rPr>
          <w:rFonts w:ascii="Times New Roman" w:hAnsi="Times New Roman" w:cs="Times New Roman"/>
          <w:sz w:val="24"/>
          <w:szCs w:val="24"/>
          <w:lang w:eastAsia="en-GB"/>
        </w:rPr>
        <w:t xml:space="preserve">, those that want rules or negotiations or some element of rule-making whether assessment or preparation or discussion on rules at some stage after discussions. </w:t>
      </w:r>
      <w:r w:rsidR="00FD3880" w:rsidRPr="00582A96">
        <w:rPr>
          <w:rFonts w:ascii="Times New Roman" w:hAnsi="Times New Roman" w:cs="Times New Roman"/>
          <w:i/>
          <w:sz w:val="24"/>
          <w:szCs w:val="24"/>
          <w:lang w:eastAsia="en-GB"/>
        </w:rPr>
        <w:t>Second</w:t>
      </w:r>
      <w:r w:rsidR="00FD3880" w:rsidRPr="00582A96">
        <w:rPr>
          <w:rFonts w:ascii="Times New Roman" w:hAnsi="Times New Roman" w:cs="Times New Roman"/>
          <w:sz w:val="24"/>
          <w:szCs w:val="24"/>
          <w:lang w:eastAsia="en-GB"/>
        </w:rPr>
        <w:t xml:space="preserve">, those that want more </w:t>
      </w:r>
      <w:r w:rsidR="003C396B" w:rsidRPr="00582A96">
        <w:rPr>
          <w:rFonts w:ascii="Times New Roman" w:hAnsi="Times New Roman" w:cs="Times New Roman"/>
          <w:sz w:val="24"/>
          <w:szCs w:val="24"/>
          <w:lang w:eastAsia="en-GB"/>
        </w:rPr>
        <w:t>formalized</w:t>
      </w:r>
      <w:r w:rsidR="00FD3880" w:rsidRPr="00582A96">
        <w:rPr>
          <w:rFonts w:ascii="Times New Roman" w:hAnsi="Times New Roman" w:cs="Times New Roman"/>
          <w:sz w:val="24"/>
          <w:szCs w:val="24"/>
          <w:lang w:eastAsia="en-GB"/>
        </w:rPr>
        <w:t xml:space="preserve">, horizontal and crosscutting discussion without resort to any kind of rules or negotiations. </w:t>
      </w:r>
      <w:r w:rsidR="00FD3880" w:rsidRPr="00582A96">
        <w:rPr>
          <w:rFonts w:ascii="Times New Roman" w:hAnsi="Times New Roman" w:cs="Times New Roman"/>
          <w:i/>
          <w:sz w:val="24"/>
          <w:szCs w:val="24"/>
          <w:lang w:eastAsia="en-GB"/>
        </w:rPr>
        <w:t>Third</w:t>
      </w:r>
      <w:r w:rsidR="00FD3880" w:rsidRPr="00582A96">
        <w:rPr>
          <w:rFonts w:ascii="Times New Roman" w:hAnsi="Times New Roman" w:cs="Times New Roman"/>
          <w:sz w:val="24"/>
          <w:szCs w:val="24"/>
          <w:lang w:eastAsia="en-GB"/>
        </w:rPr>
        <w:t>, those that want to continue the existing discussions u</w:t>
      </w:r>
      <w:r w:rsidR="003C396B">
        <w:rPr>
          <w:rFonts w:ascii="Times New Roman" w:hAnsi="Times New Roman" w:cs="Times New Roman"/>
          <w:sz w:val="24"/>
          <w:szCs w:val="24"/>
          <w:lang w:eastAsia="en-GB"/>
        </w:rPr>
        <w:t>nder the mandated work progr</w:t>
      </w:r>
      <w:bookmarkStart w:id="0" w:name="_GoBack"/>
      <w:bookmarkEnd w:id="0"/>
      <w:r w:rsidR="003C396B">
        <w:rPr>
          <w:rFonts w:ascii="Times New Roman" w:hAnsi="Times New Roman" w:cs="Times New Roman"/>
          <w:sz w:val="24"/>
          <w:szCs w:val="24"/>
          <w:lang w:eastAsia="en-GB"/>
        </w:rPr>
        <w:t>am</w:t>
      </w:r>
      <w:r w:rsidR="00FD3880" w:rsidRPr="00582A96">
        <w:rPr>
          <w:rFonts w:ascii="Times New Roman" w:hAnsi="Times New Roman" w:cs="Times New Roman"/>
          <w:sz w:val="24"/>
          <w:szCs w:val="24"/>
          <w:lang w:eastAsia="en-GB"/>
        </w:rPr>
        <w:t xml:space="preserve"> and not </w:t>
      </w:r>
      <w:r w:rsidR="003C396B" w:rsidRPr="00582A96">
        <w:rPr>
          <w:rFonts w:ascii="Times New Roman" w:hAnsi="Times New Roman" w:cs="Times New Roman"/>
          <w:sz w:val="24"/>
          <w:szCs w:val="24"/>
          <w:lang w:eastAsia="en-GB"/>
        </w:rPr>
        <w:t>formalizing</w:t>
      </w:r>
      <w:r w:rsidR="00FD3880" w:rsidRPr="00582A96">
        <w:rPr>
          <w:rFonts w:ascii="Times New Roman" w:hAnsi="Times New Roman" w:cs="Times New Roman"/>
          <w:sz w:val="24"/>
          <w:szCs w:val="24"/>
          <w:lang w:eastAsia="en-GB"/>
        </w:rPr>
        <w:t xml:space="preserve"> a new working group as the current one is enough, and do not want any new rules or negotiations or discussions on rule</w:t>
      </w:r>
      <w:r w:rsidR="00FD3880" w:rsidRPr="00582A96">
        <w:rPr>
          <w:rFonts w:ascii="Times New Roman" w:hAnsi="Times New Roman" w:cs="Times New Roman"/>
          <w:sz w:val="24"/>
          <w:szCs w:val="24"/>
        </w:rPr>
        <w:t>-making. </w:t>
      </w:r>
    </w:p>
    <w:p w:rsidR="006C7EE1" w:rsidRPr="00582A96" w:rsidRDefault="006C7EE1" w:rsidP="00582A96">
      <w:pPr>
        <w:spacing w:after="0"/>
        <w:contextualSpacing/>
        <w:jc w:val="both"/>
        <w:rPr>
          <w:rFonts w:ascii="Times New Roman" w:hAnsi="Times New Roman" w:cs="Times New Roman"/>
          <w:sz w:val="24"/>
          <w:szCs w:val="24"/>
        </w:rPr>
      </w:pPr>
    </w:p>
    <w:p w:rsidR="00895050" w:rsidRPr="00582A96" w:rsidRDefault="008B4E0E" w:rsidP="00895050">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t>III.1.</w:t>
      </w:r>
      <w:r>
        <w:rPr>
          <w:rFonts w:ascii="Times New Roman" w:hAnsi="Times New Roman" w:cs="Times New Roman"/>
          <w:b/>
          <w:sz w:val="24"/>
          <w:szCs w:val="24"/>
        </w:rPr>
        <w:tab/>
      </w:r>
      <w:r w:rsidR="00895050" w:rsidRPr="00582A96">
        <w:rPr>
          <w:rFonts w:ascii="Times New Roman" w:hAnsi="Times New Roman" w:cs="Times New Roman"/>
          <w:b/>
          <w:sz w:val="24"/>
          <w:szCs w:val="24"/>
        </w:rPr>
        <w:t>Summary of Proposals</w:t>
      </w:r>
    </w:p>
    <w:p w:rsidR="00895050" w:rsidRDefault="00895050" w:rsidP="00895050">
      <w:pPr>
        <w:spacing w:after="0"/>
        <w:contextualSpacing/>
        <w:jc w:val="both"/>
        <w:rPr>
          <w:rFonts w:ascii="Times New Roman" w:hAnsi="Times New Roman" w:cs="Times New Roman"/>
          <w:sz w:val="24"/>
          <w:szCs w:val="24"/>
        </w:rPr>
      </w:pPr>
    </w:p>
    <w:p w:rsidR="00274956" w:rsidRPr="00582A96" w:rsidRDefault="00037A59" w:rsidP="00895050">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00895050">
        <w:rPr>
          <w:rFonts w:ascii="Times New Roman" w:hAnsi="Times New Roman" w:cs="Times New Roman"/>
          <w:sz w:val="24"/>
          <w:szCs w:val="24"/>
        </w:rPr>
        <w:t>.</w:t>
      </w:r>
      <w:r w:rsidR="00895050">
        <w:rPr>
          <w:rFonts w:ascii="Times New Roman" w:hAnsi="Times New Roman" w:cs="Times New Roman"/>
          <w:sz w:val="24"/>
          <w:szCs w:val="24"/>
        </w:rPr>
        <w:tab/>
      </w:r>
      <w:r w:rsidR="00274956" w:rsidRPr="00582A96">
        <w:rPr>
          <w:rFonts w:ascii="Times New Roman" w:hAnsi="Times New Roman" w:cs="Times New Roman"/>
          <w:sz w:val="24"/>
          <w:szCs w:val="24"/>
        </w:rPr>
        <w:t xml:space="preserve">Since the current focus of the various proposals and discussions on e-Commerce at the WTO have currently boiled down to the proposals tabled at the WTO in view of MC-11, it may be worthwhile going through the main points of the current proposals. They are expected to provide the minima of future discussions and guide the course of future deliberations. They are also expected to narrow down areas of discussions and engagement on e-Commerce for the future. A summary is given below for ease of understanding. </w:t>
      </w:r>
    </w:p>
    <w:p w:rsidR="00274956" w:rsidRPr="00582A96" w:rsidRDefault="00274956" w:rsidP="00582A96">
      <w:pPr>
        <w:pStyle w:val="ListParagraph"/>
        <w:spacing w:after="0"/>
        <w:ind w:left="0"/>
        <w:rPr>
          <w:rFonts w:ascii="Times New Roman" w:hAnsi="Times New Roman" w:cs="Times New Roman"/>
          <w:sz w:val="24"/>
          <w:szCs w:val="24"/>
        </w:rPr>
      </w:pPr>
    </w:p>
    <w:tbl>
      <w:tblPr>
        <w:tblStyle w:val="TableGrid"/>
        <w:tblW w:w="9720" w:type="dxa"/>
        <w:tblInd w:w="-252" w:type="dxa"/>
        <w:tblLayout w:type="fixed"/>
        <w:tblLook w:val="04A0" w:firstRow="1" w:lastRow="0" w:firstColumn="1" w:lastColumn="0" w:noHBand="0" w:noVBand="1"/>
      </w:tblPr>
      <w:tblGrid>
        <w:gridCol w:w="630"/>
        <w:gridCol w:w="1800"/>
        <w:gridCol w:w="7290"/>
      </w:tblGrid>
      <w:tr w:rsidR="00274956" w:rsidRPr="00582A96" w:rsidTr="00A64F2C">
        <w:tc>
          <w:tcPr>
            <w:tcW w:w="630" w:type="dxa"/>
          </w:tcPr>
          <w:p w:rsidR="00274956" w:rsidRPr="00582A96" w:rsidRDefault="00274956" w:rsidP="00582A96">
            <w:pPr>
              <w:spacing w:line="276" w:lineRule="auto"/>
              <w:contextualSpacing/>
              <w:jc w:val="both"/>
              <w:rPr>
                <w:rFonts w:ascii="Times New Roman" w:hAnsi="Times New Roman" w:cs="Times New Roman"/>
                <w:b/>
                <w:sz w:val="24"/>
                <w:szCs w:val="24"/>
              </w:rPr>
            </w:pPr>
            <w:r w:rsidRPr="00582A96">
              <w:rPr>
                <w:rFonts w:ascii="Times New Roman" w:hAnsi="Times New Roman" w:cs="Times New Roman"/>
                <w:b/>
                <w:sz w:val="24"/>
                <w:szCs w:val="24"/>
              </w:rPr>
              <w:t xml:space="preserve">No. </w:t>
            </w:r>
          </w:p>
        </w:tc>
        <w:tc>
          <w:tcPr>
            <w:tcW w:w="1800" w:type="dxa"/>
          </w:tcPr>
          <w:p w:rsidR="00274956" w:rsidRPr="00582A96" w:rsidRDefault="00274956" w:rsidP="00582A96">
            <w:pPr>
              <w:spacing w:line="276" w:lineRule="auto"/>
              <w:contextualSpacing/>
              <w:jc w:val="both"/>
              <w:rPr>
                <w:rFonts w:ascii="Times New Roman" w:hAnsi="Times New Roman" w:cs="Times New Roman"/>
                <w:b/>
                <w:sz w:val="24"/>
                <w:szCs w:val="24"/>
              </w:rPr>
            </w:pPr>
            <w:r w:rsidRPr="00582A96">
              <w:rPr>
                <w:rFonts w:ascii="Times New Roman" w:hAnsi="Times New Roman" w:cs="Times New Roman"/>
                <w:b/>
                <w:sz w:val="24"/>
                <w:szCs w:val="24"/>
              </w:rPr>
              <w:t xml:space="preserve">Proposal </w:t>
            </w:r>
          </w:p>
        </w:tc>
        <w:tc>
          <w:tcPr>
            <w:tcW w:w="7290" w:type="dxa"/>
          </w:tcPr>
          <w:p w:rsidR="00274956" w:rsidRPr="00582A96" w:rsidRDefault="00274956" w:rsidP="00582A96">
            <w:pPr>
              <w:spacing w:line="276" w:lineRule="auto"/>
              <w:contextualSpacing/>
              <w:jc w:val="both"/>
              <w:rPr>
                <w:rFonts w:ascii="Times New Roman" w:hAnsi="Times New Roman" w:cs="Times New Roman"/>
                <w:b/>
                <w:sz w:val="24"/>
                <w:szCs w:val="24"/>
              </w:rPr>
            </w:pPr>
            <w:r w:rsidRPr="00582A96">
              <w:rPr>
                <w:rFonts w:ascii="Times New Roman" w:hAnsi="Times New Roman" w:cs="Times New Roman"/>
                <w:b/>
                <w:bCs/>
                <w:sz w:val="24"/>
                <w:szCs w:val="24"/>
                <w:lang w:eastAsia="en-GB"/>
              </w:rPr>
              <w:t xml:space="preserve">Main Points   </w:t>
            </w:r>
          </w:p>
        </w:tc>
      </w:tr>
      <w:tr w:rsidR="00274956" w:rsidRPr="00582A96" w:rsidTr="00A64F2C">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1.</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JOB/GC/137 dated 6 October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Proposal by Russia </w:t>
            </w:r>
          </w:p>
        </w:tc>
        <w:tc>
          <w:tcPr>
            <w:tcW w:w="7290" w:type="dxa"/>
          </w:tcPr>
          <w:p w:rsidR="00274956" w:rsidRPr="00582A96" w:rsidRDefault="00274956" w:rsidP="00582A96">
            <w:pPr>
              <w:pStyle w:val="ListParagraph"/>
              <w:numPr>
                <w:ilvl w:val="0"/>
                <w:numId w:val="6"/>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6"/>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establish a </w:t>
            </w:r>
            <w:r w:rsidRPr="00582A96">
              <w:rPr>
                <w:rFonts w:ascii="Times New Roman" w:eastAsia="Times New Roman" w:hAnsi="Times New Roman" w:cs="Times New Roman"/>
                <w:b/>
                <w:sz w:val="24"/>
                <w:szCs w:val="24"/>
                <w:lang w:eastAsia="en-GB"/>
              </w:rPr>
              <w:t xml:space="preserve">Working Group on E-Commerce </w:t>
            </w:r>
            <w:r w:rsidRPr="00582A96">
              <w:rPr>
                <w:rFonts w:ascii="Times New Roman" w:eastAsia="Times New Roman" w:hAnsi="Times New Roman" w:cs="Times New Roman"/>
                <w:sz w:val="24"/>
                <w:szCs w:val="24"/>
                <w:lang w:eastAsia="en-GB"/>
              </w:rPr>
              <w:t xml:space="preserve">to provide a horizontal forum for discussion on e-Commerce and its development. </w:t>
            </w:r>
          </w:p>
          <w:p w:rsidR="00274956" w:rsidRPr="00582A96" w:rsidRDefault="00274956" w:rsidP="00582A96">
            <w:pPr>
              <w:pStyle w:val="ListParagraph"/>
              <w:numPr>
                <w:ilvl w:val="0"/>
                <w:numId w:val="6"/>
              </w:numPr>
              <w:spacing w:line="276" w:lineRule="auto"/>
              <w:ind w:left="260" w:hanging="274"/>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The group will discuss the possibility of </w:t>
            </w:r>
            <w:r w:rsidRPr="00582A96">
              <w:rPr>
                <w:rFonts w:ascii="Times New Roman" w:eastAsia="Times New Roman" w:hAnsi="Times New Roman" w:cs="Times New Roman"/>
                <w:b/>
                <w:sz w:val="24"/>
                <w:szCs w:val="24"/>
                <w:lang w:eastAsia="en-GB"/>
              </w:rPr>
              <w:t>developing international rules</w:t>
            </w:r>
            <w:r w:rsidRPr="00582A96">
              <w:rPr>
                <w:rFonts w:ascii="Times New Roman" w:eastAsia="Times New Roman" w:hAnsi="Times New Roman" w:cs="Times New Roman"/>
                <w:sz w:val="24"/>
                <w:szCs w:val="24"/>
                <w:lang w:eastAsia="en-GB"/>
              </w:rPr>
              <w:t xml:space="preserve"> on e-Commerce. </w:t>
            </w:r>
          </w:p>
        </w:tc>
      </w:tr>
      <w:tr w:rsidR="00274956" w:rsidRPr="00582A96" w:rsidTr="00A64F2C">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2.</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JOB/GC/138 dated 6 October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Proposal by Japan &amp; Others  </w:t>
            </w:r>
          </w:p>
        </w:tc>
        <w:tc>
          <w:tcPr>
            <w:tcW w:w="7290" w:type="dxa"/>
          </w:tcPr>
          <w:p w:rsidR="00274956" w:rsidRPr="00582A96" w:rsidRDefault="00274956" w:rsidP="00582A96">
            <w:pPr>
              <w:pStyle w:val="ListParagraph"/>
              <w:numPr>
                <w:ilvl w:val="0"/>
                <w:numId w:val="5"/>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5"/>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establish a </w:t>
            </w:r>
            <w:r w:rsidRPr="00582A96">
              <w:rPr>
                <w:rFonts w:ascii="Times New Roman" w:eastAsia="Times New Roman" w:hAnsi="Times New Roman" w:cs="Times New Roman"/>
                <w:b/>
                <w:sz w:val="24"/>
                <w:szCs w:val="24"/>
                <w:lang w:eastAsia="en-GB"/>
              </w:rPr>
              <w:t xml:space="preserve">Working Group on E-Commerce </w:t>
            </w:r>
            <w:r w:rsidRPr="00582A96">
              <w:rPr>
                <w:rFonts w:ascii="Times New Roman" w:eastAsia="Times New Roman" w:hAnsi="Times New Roman" w:cs="Times New Roman"/>
                <w:sz w:val="24"/>
                <w:szCs w:val="24"/>
                <w:lang w:eastAsia="en-GB"/>
              </w:rPr>
              <w:t xml:space="preserve">to conduct an evaluation of </w:t>
            </w:r>
            <w:r w:rsidRPr="00582A96">
              <w:rPr>
                <w:rFonts w:ascii="Times New Roman" w:eastAsia="Times New Roman" w:hAnsi="Times New Roman" w:cs="Times New Roman"/>
                <w:b/>
                <w:sz w:val="24"/>
                <w:szCs w:val="24"/>
                <w:lang w:eastAsia="en-GB"/>
              </w:rPr>
              <w:t>whether clarification or strengthening of existing WTO rules is necessary</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5"/>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The group will report results of evaluation to the General Council (GC) and </w:t>
            </w:r>
            <w:r w:rsidRPr="00582A96">
              <w:rPr>
                <w:rFonts w:ascii="Times New Roman" w:eastAsia="Times New Roman" w:hAnsi="Times New Roman" w:cs="Times New Roman"/>
                <w:b/>
                <w:sz w:val="24"/>
                <w:szCs w:val="24"/>
                <w:lang w:eastAsia="en-GB"/>
              </w:rPr>
              <w:t>without delay commence rule-making negotiations</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spacing w:line="276" w:lineRule="auto"/>
              <w:ind w:left="-18"/>
              <w:contextualSpacing/>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w:t>
            </w:r>
            <w:r w:rsidRPr="00582A96">
              <w:rPr>
                <w:rFonts w:ascii="Times New Roman" w:eastAsia="Times New Roman" w:hAnsi="Times New Roman" w:cs="Times New Roman"/>
                <w:b/>
                <w:sz w:val="24"/>
                <w:szCs w:val="24"/>
                <w:lang w:eastAsia="en-GB"/>
              </w:rPr>
              <w:t>Note: Proposal has been merged in JOB/GC/156, hence superseded</w:t>
            </w:r>
            <w:r w:rsidRPr="00582A96">
              <w:rPr>
                <w:rFonts w:ascii="Times New Roman" w:eastAsia="Times New Roman" w:hAnsi="Times New Roman" w:cs="Times New Roman"/>
                <w:sz w:val="24"/>
                <w:szCs w:val="24"/>
                <w:lang w:eastAsia="en-GB"/>
              </w:rPr>
              <w:t>]</w:t>
            </w:r>
          </w:p>
        </w:tc>
      </w:tr>
      <w:tr w:rsidR="00274956" w:rsidRPr="00582A96" w:rsidTr="00A64F2C">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3.</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JOB/GC/140 dated 16 October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lastRenderedPageBreak/>
              <w:t xml:space="preserve">Proposal by EU &amp; Others </w:t>
            </w:r>
          </w:p>
        </w:tc>
        <w:tc>
          <w:tcPr>
            <w:tcW w:w="7290" w:type="dxa"/>
          </w:tcPr>
          <w:p w:rsidR="00274956" w:rsidRPr="00582A96" w:rsidRDefault="00274956" w:rsidP="00582A96">
            <w:pPr>
              <w:pStyle w:val="ListParagraph"/>
              <w:numPr>
                <w:ilvl w:val="0"/>
                <w:numId w:val="11"/>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lastRenderedPageBreak/>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11"/>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establish a </w:t>
            </w:r>
            <w:r w:rsidRPr="00582A96">
              <w:rPr>
                <w:rFonts w:ascii="Times New Roman" w:eastAsia="Times New Roman" w:hAnsi="Times New Roman" w:cs="Times New Roman"/>
                <w:b/>
                <w:sz w:val="24"/>
                <w:szCs w:val="24"/>
                <w:lang w:eastAsia="en-GB"/>
              </w:rPr>
              <w:t xml:space="preserve">Working Party on E-Commerce </w:t>
            </w:r>
            <w:r w:rsidRPr="00582A96">
              <w:rPr>
                <w:rFonts w:ascii="Times New Roman" w:eastAsia="Times New Roman" w:hAnsi="Times New Roman" w:cs="Times New Roman"/>
                <w:sz w:val="24"/>
                <w:szCs w:val="24"/>
                <w:lang w:eastAsia="en-GB"/>
              </w:rPr>
              <w:t xml:space="preserve">to conduct preparations for and </w:t>
            </w:r>
            <w:r w:rsidRPr="00582A96">
              <w:rPr>
                <w:rFonts w:ascii="Times New Roman" w:eastAsia="Times New Roman" w:hAnsi="Times New Roman" w:cs="Times New Roman"/>
                <w:b/>
                <w:sz w:val="24"/>
                <w:szCs w:val="24"/>
                <w:lang w:eastAsia="en-GB"/>
              </w:rPr>
              <w:t>carry out negotiations</w:t>
            </w:r>
            <w:r w:rsidRPr="00582A96">
              <w:rPr>
                <w:rFonts w:ascii="Times New Roman" w:eastAsia="Times New Roman" w:hAnsi="Times New Roman" w:cs="Times New Roman"/>
                <w:sz w:val="24"/>
                <w:szCs w:val="24"/>
                <w:lang w:eastAsia="en-GB"/>
              </w:rPr>
              <w:t xml:space="preserve"> on trade related aspects of </w:t>
            </w:r>
            <w:r w:rsidRPr="00582A96">
              <w:rPr>
                <w:rFonts w:ascii="Times New Roman" w:eastAsia="Times New Roman" w:hAnsi="Times New Roman" w:cs="Times New Roman"/>
                <w:sz w:val="24"/>
                <w:szCs w:val="24"/>
                <w:lang w:eastAsia="en-GB"/>
              </w:rPr>
              <w:lastRenderedPageBreak/>
              <w:t xml:space="preserve">e-Commerce on the basis of proposals by members </w:t>
            </w:r>
            <w:r w:rsidRPr="00582A96">
              <w:rPr>
                <w:rFonts w:ascii="Times New Roman" w:eastAsia="Times New Roman" w:hAnsi="Times New Roman" w:cs="Times New Roman"/>
                <w:b/>
                <w:sz w:val="24"/>
                <w:szCs w:val="24"/>
                <w:lang w:eastAsia="en-GB"/>
              </w:rPr>
              <w:t>no later than 31 March, 2018</w:t>
            </w:r>
            <w:r w:rsidRPr="00582A96">
              <w:rPr>
                <w:rFonts w:ascii="Times New Roman" w:eastAsia="Times New Roman" w:hAnsi="Times New Roman" w:cs="Times New Roman"/>
                <w:sz w:val="24"/>
                <w:szCs w:val="24"/>
                <w:lang w:eastAsia="en-GB"/>
              </w:rPr>
              <w:t xml:space="preserve"> (</w:t>
            </w:r>
            <w:r w:rsidRPr="00582A96">
              <w:rPr>
                <w:rFonts w:ascii="Times New Roman" w:eastAsia="Times New Roman" w:hAnsi="Times New Roman" w:cs="Times New Roman"/>
                <w:b/>
                <w:sz w:val="24"/>
                <w:szCs w:val="24"/>
                <w:lang w:eastAsia="en-GB"/>
              </w:rPr>
              <w:t>immediately</w:t>
            </w:r>
            <w:r w:rsidRPr="00582A96">
              <w:rPr>
                <w:rFonts w:ascii="Times New Roman" w:eastAsia="Times New Roman" w:hAnsi="Times New Roman" w:cs="Times New Roman"/>
                <w:sz w:val="24"/>
                <w:szCs w:val="24"/>
                <w:lang w:eastAsia="en-GB"/>
              </w:rPr>
              <w:t xml:space="preserve">). </w:t>
            </w:r>
          </w:p>
        </w:tc>
      </w:tr>
      <w:tr w:rsidR="00274956" w:rsidRPr="00582A96" w:rsidTr="00A64F2C">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lastRenderedPageBreak/>
              <w:t>4.</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JOB/GC/139 dated 10 October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Proposal by Costa Rica</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 </w:t>
            </w:r>
          </w:p>
        </w:tc>
        <w:tc>
          <w:tcPr>
            <w:tcW w:w="7290" w:type="dxa"/>
          </w:tcPr>
          <w:p w:rsidR="00274956" w:rsidRPr="00582A96" w:rsidRDefault="00274956" w:rsidP="00582A96">
            <w:pPr>
              <w:pStyle w:val="ListParagraph"/>
              <w:numPr>
                <w:ilvl w:val="0"/>
                <w:numId w:val="2"/>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2"/>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No rule-making proposed</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2"/>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establish an </w:t>
            </w:r>
            <w:r w:rsidRPr="00582A96">
              <w:rPr>
                <w:rFonts w:ascii="Times New Roman" w:eastAsia="Times New Roman" w:hAnsi="Times New Roman" w:cs="Times New Roman"/>
                <w:b/>
                <w:sz w:val="24"/>
                <w:szCs w:val="24"/>
                <w:lang w:eastAsia="en-GB"/>
              </w:rPr>
              <w:t>E-Commerce for Development Agenda</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2"/>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6 main issues</w:t>
            </w:r>
            <w:r w:rsidRPr="00582A96">
              <w:rPr>
                <w:rFonts w:ascii="Times New Roman" w:eastAsia="Times New Roman" w:hAnsi="Times New Roman" w:cs="Times New Roman"/>
                <w:sz w:val="24"/>
                <w:szCs w:val="24"/>
                <w:lang w:eastAsia="en-GB"/>
              </w:rPr>
              <w:t xml:space="preserve"> for dialogue: ICT infrastructure and Services; Trade Logistics; Payment Solutions; Legal, Regulatory Framework; E-Commerce Skills Development and Technical Assistance; Access to Finance. </w:t>
            </w:r>
          </w:p>
          <w:p w:rsidR="00274956" w:rsidRPr="00582A96" w:rsidRDefault="00274956" w:rsidP="00582A96">
            <w:pPr>
              <w:pStyle w:val="ListParagraph"/>
              <w:numPr>
                <w:ilvl w:val="0"/>
                <w:numId w:val="2"/>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The Agenda shall </w:t>
            </w:r>
            <w:r w:rsidRPr="00582A96">
              <w:rPr>
                <w:rFonts w:ascii="Times New Roman" w:eastAsia="Times New Roman" w:hAnsi="Times New Roman" w:cs="Times New Roman"/>
                <w:b/>
                <w:sz w:val="24"/>
                <w:szCs w:val="24"/>
                <w:lang w:eastAsia="en-GB"/>
              </w:rPr>
              <w:t>identify priority needs of developing countries</w:t>
            </w:r>
            <w:r w:rsidRPr="00582A96">
              <w:rPr>
                <w:rFonts w:ascii="Times New Roman" w:eastAsia="Times New Roman" w:hAnsi="Times New Roman" w:cs="Times New Roman"/>
                <w:sz w:val="24"/>
                <w:szCs w:val="24"/>
                <w:lang w:eastAsia="en-GB"/>
              </w:rPr>
              <w:t xml:space="preserve"> and leverage the relevant expertise of international bodies such as the ITC, UNCTAD and the World Bank (WB). </w:t>
            </w:r>
          </w:p>
          <w:p w:rsidR="00274956" w:rsidRPr="00582A96" w:rsidRDefault="00274956" w:rsidP="00582A96">
            <w:pPr>
              <w:spacing w:line="276" w:lineRule="auto"/>
              <w:ind w:left="-18"/>
              <w:contextualSpacing/>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w:t>
            </w:r>
            <w:r w:rsidRPr="00582A96">
              <w:rPr>
                <w:rFonts w:ascii="Times New Roman" w:eastAsia="Times New Roman" w:hAnsi="Times New Roman" w:cs="Times New Roman"/>
                <w:b/>
                <w:sz w:val="24"/>
                <w:szCs w:val="24"/>
                <w:lang w:eastAsia="en-GB"/>
              </w:rPr>
              <w:t>Note: Proposal has been merged in JOB/GC/156, hence superseded</w:t>
            </w:r>
            <w:r w:rsidRPr="00582A96">
              <w:rPr>
                <w:rFonts w:ascii="Times New Roman" w:eastAsia="Times New Roman" w:hAnsi="Times New Roman" w:cs="Times New Roman"/>
                <w:sz w:val="24"/>
                <w:szCs w:val="24"/>
                <w:lang w:eastAsia="en-GB"/>
              </w:rPr>
              <w:t xml:space="preserve">] </w:t>
            </w:r>
          </w:p>
        </w:tc>
      </w:tr>
      <w:tr w:rsidR="00274956" w:rsidRPr="00582A96" w:rsidTr="00A64F2C">
        <w:trPr>
          <w:trHeight w:val="350"/>
        </w:trPr>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5.</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JOB/GC/142 dated 19 October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1</w:t>
            </w:r>
            <w:r w:rsidRPr="00582A96">
              <w:rPr>
                <w:rFonts w:ascii="Times New Roman" w:eastAsia="Times New Roman" w:hAnsi="Times New Roman" w:cs="Times New Roman"/>
                <w:sz w:val="24"/>
                <w:szCs w:val="24"/>
                <w:vertAlign w:val="superscript"/>
                <w:lang w:eastAsia="en-GB"/>
              </w:rPr>
              <w:t>st</w:t>
            </w:r>
            <w:r w:rsidRPr="00582A96">
              <w:rPr>
                <w:rFonts w:ascii="Times New Roman" w:eastAsia="Times New Roman" w:hAnsi="Times New Roman" w:cs="Times New Roman"/>
                <w:sz w:val="24"/>
                <w:szCs w:val="24"/>
                <w:lang w:eastAsia="en-GB"/>
              </w:rPr>
              <w:t xml:space="preserve"> Proposal by China </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p>
        </w:tc>
        <w:tc>
          <w:tcPr>
            <w:tcW w:w="7290" w:type="dxa"/>
          </w:tcPr>
          <w:p w:rsidR="00274956" w:rsidRPr="00582A96" w:rsidRDefault="00274956" w:rsidP="00582A96">
            <w:pPr>
              <w:pStyle w:val="ListParagraph"/>
              <w:numPr>
                <w:ilvl w:val="0"/>
                <w:numId w:val="3"/>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Elements</w:t>
            </w:r>
            <w:r w:rsidRPr="00582A96">
              <w:rPr>
                <w:rFonts w:ascii="Times New Roman" w:eastAsia="Times New Roman" w:hAnsi="Times New Roman" w:cs="Times New Roman"/>
                <w:sz w:val="24"/>
                <w:szCs w:val="24"/>
                <w:lang w:eastAsia="en-GB"/>
              </w:rPr>
              <w:t xml:space="preserve"> that Members </w:t>
            </w:r>
            <w:r w:rsidRPr="00582A96">
              <w:rPr>
                <w:rFonts w:ascii="Times New Roman" w:eastAsia="Times New Roman" w:hAnsi="Times New Roman" w:cs="Times New Roman"/>
                <w:b/>
                <w:sz w:val="24"/>
                <w:szCs w:val="24"/>
                <w:lang w:eastAsia="en-GB"/>
              </w:rPr>
              <w:t>may</w:t>
            </w:r>
            <w:r w:rsidRPr="00582A96">
              <w:rPr>
                <w:rFonts w:ascii="Times New Roman" w:eastAsia="Times New Roman" w:hAnsi="Times New Roman" w:cs="Times New Roman"/>
                <w:sz w:val="24"/>
                <w:szCs w:val="24"/>
                <w:lang w:eastAsia="en-GB"/>
              </w:rPr>
              <w:t xml:space="preserve"> consider in their discussion in MC-11 </w:t>
            </w:r>
            <w:r w:rsidRPr="00582A96">
              <w:rPr>
                <w:rFonts w:ascii="Times New Roman" w:eastAsia="Times New Roman" w:hAnsi="Times New Roman" w:cs="Times New Roman"/>
                <w:b/>
                <w:sz w:val="24"/>
                <w:szCs w:val="24"/>
                <w:lang w:eastAsia="en-GB"/>
              </w:rPr>
              <w:t>without a formal draft declaration language</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3"/>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No rule-making</w:t>
            </w:r>
            <w:r w:rsidRPr="00582A96">
              <w:rPr>
                <w:rFonts w:ascii="Times New Roman" w:eastAsia="Times New Roman" w:hAnsi="Times New Roman" w:cs="Times New Roman"/>
                <w:sz w:val="24"/>
                <w:szCs w:val="24"/>
                <w:lang w:eastAsia="en-GB"/>
              </w:rPr>
              <w:t xml:space="preserve"> proposed. </w:t>
            </w:r>
          </w:p>
          <w:p w:rsidR="00274956" w:rsidRPr="00582A96" w:rsidRDefault="00274956" w:rsidP="00582A96">
            <w:pPr>
              <w:pStyle w:val="ListParagraph"/>
              <w:numPr>
                <w:ilvl w:val="0"/>
                <w:numId w:val="3"/>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The elements are </w:t>
            </w:r>
            <w:r w:rsidRPr="00582A96">
              <w:rPr>
                <w:rFonts w:ascii="Times New Roman" w:eastAsia="Times New Roman" w:hAnsi="Times New Roman" w:cs="Times New Roman"/>
                <w:b/>
                <w:sz w:val="24"/>
                <w:szCs w:val="24"/>
                <w:lang w:eastAsia="en-GB"/>
              </w:rPr>
              <w:t>moratorium</w:t>
            </w:r>
            <w:r w:rsidRPr="00582A96">
              <w:rPr>
                <w:rFonts w:ascii="Times New Roman" w:eastAsia="Times New Roman" w:hAnsi="Times New Roman" w:cs="Times New Roman"/>
                <w:sz w:val="24"/>
                <w:szCs w:val="24"/>
                <w:lang w:eastAsia="en-GB"/>
              </w:rPr>
              <w:t xml:space="preserve"> on customs duties, facilitating </w:t>
            </w:r>
            <w:r w:rsidRPr="00582A96">
              <w:rPr>
                <w:rFonts w:ascii="Times New Roman" w:eastAsia="Times New Roman" w:hAnsi="Times New Roman" w:cs="Times New Roman"/>
                <w:b/>
                <w:sz w:val="24"/>
                <w:szCs w:val="24"/>
                <w:lang w:eastAsia="en-GB"/>
              </w:rPr>
              <w:t>cross border e-Commerce</w:t>
            </w:r>
            <w:r w:rsidRPr="00582A96">
              <w:rPr>
                <w:rFonts w:ascii="Times New Roman" w:eastAsia="Times New Roman" w:hAnsi="Times New Roman" w:cs="Times New Roman"/>
                <w:sz w:val="24"/>
                <w:szCs w:val="24"/>
                <w:lang w:eastAsia="en-GB"/>
              </w:rPr>
              <w:t xml:space="preserve">, promotion of </w:t>
            </w:r>
            <w:r w:rsidRPr="00582A96">
              <w:rPr>
                <w:rFonts w:ascii="Times New Roman" w:eastAsia="Times New Roman" w:hAnsi="Times New Roman" w:cs="Times New Roman"/>
                <w:b/>
                <w:sz w:val="24"/>
                <w:szCs w:val="24"/>
                <w:lang w:eastAsia="en-GB"/>
              </w:rPr>
              <w:t>paperless trading</w:t>
            </w:r>
            <w:r w:rsidRPr="00582A96">
              <w:rPr>
                <w:rFonts w:ascii="Times New Roman" w:eastAsia="Times New Roman" w:hAnsi="Times New Roman" w:cs="Times New Roman"/>
                <w:sz w:val="24"/>
                <w:szCs w:val="24"/>
                <w:lang w:eastAsia="en-GB"/>
              </w:rPr>
              <w:t xml:space="preserve">, building on the work by UNCITRAL for </w:t>
            </w:r>
            <w:r w:rsidRPr="00582A96">
              <w:rPr>
                <w:rFonts w:ascii="Times New Roman" w:eastAsia="Times New Roman" w:hAnsi="Times New Roman" w:cs="Times New Roman"/>
                <w:b/>
                <w:sz w:val="24"/>
                <w:szCs w:val="24"/>
                <w:lang w:eastAsia="en-GB"/>
              </w:rPr>
              <w:t>e-signature etc</w:t>
            </w:r>
            <w:r w:rsidRPr="00582A96">
              <w:rPr>
                <w:rFonts w:ascii="Times New Roman" w:eastAsia="Times New Roman" w:hAnsi="Times New Roman" w:cs="Times New Roman"/>
                <w:sz w:val="24"/>
                <w:szCs w:val="24"/>
                <w:lang w:eastAsia="en-GB"/>
              </w:rPr>
              <w:t xml:space="preserve">., enhancing existing </w:t>
            </w:r>
            <w:r w:rsidRPr="00582A96">
              <w:rPr>
                <w:rFonts w:ascii="Times New Roman" w:eastAsia="Times New Roman" w:hAnsi="Times New Roman" w:cs="Times New Roman"/>
                <w:b/>
                <w:sz w:val="24"/>
                <w:szCs w:val="24"/>
                <w:lang w:eastAsia="en-GB"/>
              </w:rPr>
              <w:t>transparency requirements</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3"/>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May explore further outcomes for </w:t>
            </w:r>
            <w:r w:rsidRPr="00582A96">
              <w:rPr>
                <w:rFonts w:ascii="Times New Roman" w:eastAsia="Times New Roman" w:hAnsi="Times New Roman" w:cs="Times New Roman"/>
                <w:b/>
                <w:sz w:val="24"/>
                <w:szCs w:val="24"/>
                <w:lang w:eastAsia="en-GB"/>
              </w:rPr>
              <w:t>development and cooperation</w:t>
            </w:r>
            <w:r w:rsidRPr="00582A96">
              <w:rPr>
                <w:rFonts w:ascii="Times New Roman" w:eastAsia="Times New Roman" w:hAnsi="Times New Roman" w:cs="Times New Roman"/>
                <w:sz w:val="24"/>
                <w:szCs w:val="24"/>
                <w:lang w:eastAsia="en-GB"/>
              </w:rPr>
              <w:t xml:space="preserve">. </w:t>
            </w:r>
          </w:p>
        </w:tc>
      </w:tr>
      <w:tr w:rsidR="00274956" w:rsidRPr="00582A96" w:rsidTr="00A64F2C">
        <w:trPr>
          <w:trHeight w:val="350"/>
        </w:trPr>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6.</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JOB/GC/150 dated 10 November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2</w:t>
            </w:r>
            <w:r w:rsidRPr="00582A96">
              <w:rPr>
                <w:rFonts w:ascii="Times New Roman" w:eastAsia="Times New Roman" w:hAnsi="Times New Roman" w:cs="Times New Roman"/>
                <w:sz w:val="24"/>
                <w:szCs w:val="24"/>
                <w:vertAlign w:val="superscript"/>
                <w:lang w:eastAsia="en-GB"/>
              </w:rPr>
              <w:t>nd</w:t>
            </w:r>
            <w:r w:rsidRPr="00582A96">
              <w:rPr>
                <w:rFonts w:ascii="Times New Roman" w:eastAsia="Times New Roman" w:hAnsi="Times New Roman" w:cs="Times New Roman"/>
                <w:sz w:val="24"/>
                <w:szCs w:val="24"/>
                <w:lang w:eastAsia="en-GB"/>
              </w:rPr>
              <w:t xml:space="preserve"> Proposal by China </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p>
        </w:tc>
        <w:tc>
          <w:tcPr>
            <w:tcW w:w="7290" w:type="dxa"/>
          </w:tcPr>
          <w:p w:rsidR="00274956" w:rsidRPr="00582A96" w:rsidRDefault="00274956" w:rsidP="00582A96">
            <w:pPr>
              <w:pStyle w:val="ListParagraph"/>
              <w:numPr>
                <w:ilvl w:val="0"/>
                <w:numId w:val="4"/>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4"/>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No rule-making</w:t>
            </w:r>
            <w:r w:rsidRPr="00582A96">
              <w:rPr>
                <w:rFonts w:ascii="Times New Roman" w:eastAsia="Times New Roman" w:hAnsi="Times New Roman" w:cs="Times New Roman"/>
                <w:sz w:val="24"/>
                <w:szCs w:val="24"/>
                <w:lang w:eastAsia="en-GB"/>
              </w:rPr>
              <w:t xml:space="preserve"> proposed. </w:t>
            </w:r>
          </w:p>
          <w:p w:rsidR="00274956" w:rsidRPr="00582A96" w:rsidRDefault="00274956" w:rsidP="00582A96">
            <w:pPr>
              <w:pStyle w:val="ListParagraph"/>
              <w:numPr>
                <w:ilvl w:val="0"/>
                <w:numId w:val="4"/>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Build upon and reinvigorate the work already mandated under the </w:t>
            </w:r>
            <w:r w:rsidRPr="00582A96">
              <w:rPr>
                <w:rFonts w:ascii="Times New Roman" w:eastAsia="Times New Roman" w:hAnsi="Times New Roman" w:cs="Times New Roman"/>
                <w:b/>
                <w:sz w:val="24"/>
                <w:szCs w:val="24"/>
                <w:lang w:eastAsia="en-GB"/>
              </w:rPr>
              <w:t>Work Programme on Electronic Commerce, 1998</w:t>
            </w:r>
            <w:r w:rsidRPr="00582A96">
              <w:rPr>
                <w:rFonts w:ascii="Times New Roman" w:eastAsia="Times New Roman" w:hAnsi="Times New Roman" w:cs="Times New Roman"/>
                <w:sz w:val="24"/>
                <w:szCs w:val="24"/>
                <w:lang w:eastAsia="en-GB"/>
              </w:rPr>
              <w:t xml:space="preserve"> (WPEC 1998) and hold </w:t>
            </w:r>
            <w:r w:rsidRPr="00582A96">
              <w:rPr>
                <w:rFonts w:ascii="Times New Roman" w:eastAsia="Times New Roman" w:hAnsi="Times New Roman" w:cs="Times New Roman"/>
                <w:b/>
                <w:sz w:val="24"/>
                <w:szCs w:val="24"/>
                <w:lang w:eastAsia="en-GB"/>
              </w:rPr>
              <w:t>Dedicated Discussion</w:t>
            </w:r>
            <w:r w:rsidRPr="00582A96">
              <w:rPr>
                <w:rFonts w:ascii="Times New Roman" w:eastAsia="Times New Roman" w:hAnsi="Times New Roman" w:cs="Times New Roman"/>
                <w:sz w:val="24"/>
                <w:szCs w:val="24"/>
                <w:lang w:eastAsia="en-GB"/>
              </w:rPr>
              <w:t xml:space="preserve"> of the GC or at a body to be agreed upon by all members. </w:t>
            </w:r>
          </w:p>
          <w:p w:rsidR="00274956" w:rsidRPr="00582A96" w:rsidRDefault="00274956" w:rsidP="00582A96">
            <w:pPr>
              <w:pStyle w:val="ListParagraph"/>
              <w:numPr>
                <w:ilvl w:val="0"/>
                <w:numId w:val="4"/>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Focused horizontal discussions</w:t>
            </w:r>
            <w:r w:rsidRPr="00582A96">
              <w:rPr>
                <w:rFonts w:ascii="Times New Roman" w:eastAsia="Times New Roman" w:hAnsi="Times New Roman" w:cs="Times New Roman"/>
                <w:sz w:val="24"/>
                <w:szCs w:val="24"/>
                <w:lang w:eastAsia="en-GB"/>
              </w:rPr>
              <w:t xml:space="preserve"> in parallel with respective decisions under the GC. </w:t>
            </w:r>
          </w:p>
          <w:p w:rsidR="00274956" w:rsidRPr="00582A96" w:rsidRDefault="00274956" w:rsidP="00582A96">
            <w:pPr>
              <w:pStyle w:val="ListParagraph"/>
              <w:numPr>
                <w:ilvl w:val="0"/>
                <w:numId w:val="4"/>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GC to take up trade-related e-Commerce </w:t>
            </w:r>
            <w:r w:rsidRPr="00582A96">
              <w:rPr>
                <w:rFonts w:ascii="Times New Roman" w:eastAsia="Times New Roman" w:hAnsi="Times New Roman" w:cs="Times New Roman"/>
                <w:b/>
                <w:sz w:val="24"/>
                <w:szCs w:val="24"/>
                <w:lang w:eastAsia="en-GB"/>
              </w:rPr>
              <w:t>elements</w:t>
            </w:r>
            <w:r w:rsidRPr="00582A96">
              <w:rPr>
                <w:rFonts w:ascii="Times New Roman" w:eastAsia="Times New Roman" w:hAnsi="Times New Roman" w:cs="Times New Roman"/>
                <w:sz w:val="24"/>
                <w:szCs w:val="24"/>
                <w:lang w:eastAsia="en-GB"/>
              </w:rPr>
              <w:t xml:space="preserve"> acceptable to members.  </w:t>
            </w:r>
          </w:p>
          <w:p w:rsidR="00274956" w:rsidRPr="00582A96" w:rsidRDefault="00274956" w:rsidP="00582A96">
            <w:pPr>
              <w:pStyle w:val="ListParagraph"/>
              <w:numPr>
                <w:ilvl w:val="0"/>
                <w:numId w:val="4"/>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GC to emphasise the </w:t>
            </w:r>
            <w:r w:rsidRPr="00582A96">
              <w:rPr>
                <w:rFonts w:ascii="Times New Roman" w:eastAsia="Times New Roman" w:hAnsi="Times New Roman" w:cs="Times New Roman"/>
                <w:b/>
                <w:sz w:val="24"/>
                <w:szCs w:val="24"/>
                <w:lang w:eastAsia="en-GB"/>
              </w:rPr>
              <w:t>development dimension</w:t>
            </w:r>
            <w:r w:rsidRPr="00582A96">
              <w:rPr>
                <w:rFonts w:ascii="Times New Roman" w:eastAsia="Times New Roman" w:hAnsi="Times New Roman" w:cs="Times New Roman"/>
                <w:sz w:val="24"/>
                <w:szCs w:val="24"/>
                <w:lang w:eastAsia="en-GB"/>
              </w:rPr>
              <w:t xml:space="preserve"> on the Work Programme, particularly through Committee for Trade and Development (CTD). </w:t>
            </w:r>
          </w:p>
          <w:p w:rsidR="00274956" w:rsidRPr="00582A96" w:rsidRDefault="00274956" w:rsidP="00582A96">
            <w:pPr>
              <w:pStyle w:val="ListParagraph"/>
              <w:numPr>
                <w:ilvl w:val="0"/>
                <w:numId w:val="4"/>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Examine </w:t>
            </w:r>
            <w:r w:rsidRPr="00582A96">
              <w:rPr>
                <w:rFonts w:ascii="Times New Roman" w:eastAsia="Times New Roman" w:hAnsi="Times New Roman" w:cs="Times New Roman"/>
                <w:b/>
                <w:sz w:val="24"/>
                <w:szCs w:val="24"/>
                <w:lang w:eastAsia="en-GB"/>
              </w:rPr>
              <w:t>opportunities for</w:t>
            </w:r>
            <w:r w:rsidRPr="00582A96">
              <w:rPr>
                <w:rFonts w:ascii="Times New Roman" w:eastAsia="Times New Roman" w:hAnsi="Times New Roman" w:cs="Times New Roman"/>
                <w:sz w:val="24"/>
                <w:szCs w:val="24"/>
                <w:lang w:eastAsia="en-GB"/>
              </w:rPr>
              <w:t xml:space="preserve"> MSMEs, studies, trainings etc. </w:t>
            </w:r>
          </w:p>
        </w:tc>
      </w:tr>
      <w:tr w:rsidR="00274956" w:rsidRPr="00582A96" w:rsidTr="00A64F2C">
        <w:trPr>
          <w:trHeight w:val="800"/>
        </w:trPr>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 xml:space="preserve">7. </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JOB/GC/149 dated 08 November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Proposal by Singapore </w:t>
            </w:r>
          </w:p>
        </w:tc>
        <w:tc>
          <w:tcPr>
            <w:tcW w:w="7290" w:type="dxa"/>
          </w:tcPr>
          <w:p w:rsidR="00274956" w:rsidRPr="00582A96" w:rsidRDefault="00274956" w:rsidP="00582A96">
            <w:pPr>
              <w:pStyle w:val="ListParagraph"/>
              <w:numPr>
                <w:ilvl w:val="0"/>
                <w:numId w:val="7"/>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7"/>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No rule-making</w:t>
            </w:r>
            <w:r w:rsidRPr="00582A96">
              <w:rPr>
                <w:rFonts w:ascii="Times New Roman" w:eastAsia="Times New Roman" w:hAnsi="Times New Roman" w:cs="Times New Roman"/>
                <w:sz w:val="24"/>
                <w:szCs w:val="24"/>
                <w:lang w:eastAsia="en-GB"/>
              </w:rPr>
              <w:t xml:space="preserve"> proposed. </w:t>
            </w:r>
          </w:p>
          <w:p w:rsidR="00274956" w:rsidRPr="00582A96" w:rsidRDefault="00274956" w:rsidP="00582A96">
            <w:pPr>
              <w:pStyle w:val="ListParagraph"/>
              <w:numPr>
                <w:ilvl w:val="0"/>
                <w:numId w:val="7"/>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Build upon and invigorate the work already mandated under the </w:t>
            </w:r>
            <w:r w:rsidRPr="00582A96">
              <w:rPr>
                <w:rFonts w:ascii="Times New Roman" w:eastAsia="Times New Roman" w:hAnsi="Times New Roman" w:cs="Times New Roman"/>
                <w:b/>
                <w:sz w:val="24"/>
                <w:szCs w:val="24"/>
                <w:lang w:eastAsia="en-GB"/>
              </w:rPr>
              <w:t>WPEC 1998</w:t>
            </w:r>
            <w:r w:rsidRPr="00582A96">
              <w:rPr>
                <w:rFonts w:ascii="Times New Roman" w:eastAsia="Times New Roman" w:hAnsi="Times New Roman" w:cs="Times New Roman"/>
                <w:sz w:val="24"/>
                <w:szCs w:val="24"/>
                <w:lang w:eastAsia="en-GB"/>
              </w:rPr>
              <w:t xml:space="preserve"> and hold </w:t>
            </w:r>
            <w:r w:rsidRPr="00582A96">
              <w:rPr>
                <w:rFonts w:ascii="Times New Roman" w:eastAsia="Times New Roman" w:hAnsi="Times New Roman" w:cs="Times New Roman"/>
                <w:b/>
                <w:sz w:val="24"/>
                <w:szCs w:val="24"/>
                <w:lang w:eastAsia="en-GB"/>
              </w:rPr>
              <w:t>Dedicated Discussion</w:t>
            </w:r>
            <w:r w:rsidRPr="00582A96">
              <w:rPr>
                <w:rFonts w:ascii="Times New Roman" w:eastAsia="Times New Roman" w:hAnsi="Times New Roman" w:cs="Times New Roman"/>
                <w:sz w:val="24"/>
                <w:szCs w:val="24"/>
                <w:lang w:eastAsia="en-GB"/>
              </w:rPr>
              <w:t xml:space="preserve">s focused on the areas already identified. </w:t>
            </w:r>
          </w:p>
          <w:p w:rsidR="00274956" w:rsidRPr="00582A96" w:rsidRDefault="00274956" w:rsidP="00582A96">
            <w:pPr>
              <w:pStyle w:val="ListParagraph"/>
              <w:numPr>
                <w:ilvl w:val="0"/>
                <w:numId w:val="7"/>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WPEC 1998 mandates the Council for Trade in Goods (</w:t>
            </w:r>
            <w:r w:rsidRPr="00582A96">
              <w:rPr>
                <w:rFonts w:ascii="Times New Roman" w:eastAsia="Times New Roman" w:hAnsi="Times New Roman" w:cs="Times New Roman"/>
                <w:b/>
                <w:sz w:val="24"/>
                <w:szCs w:val="24"/>
                <w:lang w:eastAsia="en-GB"/>
              </w:rPr>
              <w:t>CTG</w:t>
            </w:r>
            <w:r w:rsidRPr="00582A96">
              <w:rPr>
                <w:rFonts w:ascii="Times New Roman" w:eastAsia="Times New Roman" w:hAnsi="Times New Roman" w:cs="Times New Roman"/>
                <w:sz w:val="24"/>
                <w:szCs w:val="24"/>
                <w:lang w:eastAsia="en-GB"/>
              </w:rPr>
              <w:t>), Council for Trade in Services (</w:t>
            </w:r>
            <w:r w:rsidRPr="00582A96">
              <w:rPr>
                <w:rFonts w:ascii="Times New Roman" w:eastAsia="Times New Roman" w:hAnsi="Times New Roman" w:cs="Times New Roman"/>
                <w:b/>
                <w:sz w:val="24"/>
                <w:szCs w:val="24"/>
                <w:lang w:eastAsia="en-GB"/>
              </w:rPr>
              <w:t>CTS</w:t>
            </w:r>
            <w:r w:rsidRPr="00582A96">
              <w:rPr>
                <w:rFonts w:ascii="Times New Roman" w:eastAsia="Times New Roman" w:hAnsi="Times New Roman" w:cs="Times New Roman"/>
                <w:sz w:val="24"/>
                <w:szCs w:val="24"/>
                <w:lang w:eastAsia="en-GB"/>
              </w:rPr>
              <w:t>), Council for TRIPS (</w:t>
            </w:r>
            <w:r w:rsidRPr="00582A96">
              <w:rPr>
                <w:rFonts w:ascii="Times New Roman" w:eastAsia="Times New Roman" w:hAnsi="Times New Roman" w:cs="Times New Roman"/>
                <w:b/>
                <w:sz w:val="24"/>
                <w:szCs w:val="24"/>
                <w:lang w:eastAsia="en-GB"/>
              </w:rPr>
              <w:t>TRIPS Council</w:t>
            </w:r>
            <w:r w:rsidRPr="00582A96">
              <w:rPr>
                <w:rFonts w:ascii="Times New Roman" w:eastAsia="Times New Roman" w:hAnsi="Times New Roman" w:cs="Times New Roman"/>
                <w:sz w:val="24"/>
                <w:szCs w:val="24"/>
                <w:lang w:eastAsia="en-GB"/>
              </w:rPr>
              <w:t xml:space="preserve">) and </w:t>
            </w:r>
            <w:r w:rsidRPr="00582A96">
              <w:rPr>
                <w:rFonts w:ascii="Times New Roman" w:eastAsia="Times New Roman" w:hAnsi="Times New Roman" w:cs="Times New Roman"/>
                <w:b/>
                <w:sz w:val="24"/>
                <w:szCs w:val="24"/>
                <w:lang w:eastAsia="en-GB"/>
              </w:rPr>
              <w:t>CTD</w:t>
            </w:r>
            <w:r w:rsidRPr="00582A96">
              <w:rPr>
                <w:rFonts w:ascii="Times New Roman" w:eastAsia="Times New Roman" w:hAnsi="Times New Roman" w:cs="Times New Roman"/>
                <w:sz w:val="24"/>
                <w:szCs w:val="24"/>
                <w:lang w:eastAsia="en-GB"/>
              </w:rPr>
              <w:t xml:space="preserve"> to work with regard to e-Commerce issues under </w:t>
            </w:r>
            <w:r w:rsidRPr="00582A96">
              <w:rPr>
                <w:rFonts w:ascii="Times New Roman" w:eastAsia="Times New Roman" w:hAnsi="Times New Roman" w:cs="Times New Roman"/>
                <w:sz w:val="24"/>
                <w:szCs w:val="24"/>
                <w:lang w:eastAsia="en-GB"/>
              </w:rPr>
              <w:lastRenderedPageBreak/>
              <w:t xml:space="preserve">their respective areas of work. </w:t>
            </w:r>
          </w:p>
          <w:p w:rsidR="00274956" w:rsidRPr="00582A96" w:rsidRDefault="00274956" w:rsidP="00582A96">
            <w:pPr>
              <w:pStyle w:val="ListParagraph"/>
              <w:numPr>
                <w:ilvl w:val="0"/>
                <w:numId w:val="7"/>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Does not provide specific topics or elements but suggests </w:t>
            </w:r>
            <w:r w:rsidRPr="00582A96">
              <w:rPr>
                <w:rFonts w:ascii="Times New Roman" w:eastAsia="Times New Roman" w:hAnsi="Times New Roman" w:cs="Times New Roman"/>
                <w:b/>
                <w:sz w:val="24"/>
                <w:szCs w:val="24"/>
                <w:lang w:eastAsia="en-GB"/>
              </w:rPr>
              <w:t>enhancing the method of work</w:t>
            </w:r>
            <w:r w:rsidRPr="00582A96">
              <w:rPr>
                <w:rFonts w:ascii="Times New Roman" w:eastAsia="Times New Roman" w:hAnsi="Times New Roman" w:cs="Times New Roman"/>
                <w:sz w:val="24"/>
                <w:szCs w:val="24"/>
                <w:lang w:eastAsia="en-GB"/>
              </w:rPr>
              <w:t xml:space="preserve"> of the Dedicated Discussions / Sessions. </w:t>
            </w:r>
          </w:p>
          <w:p w:rsidR="00274956" w:rsidRPr="00582A96" w:rsidRDefault="00274956" w:rsidP="00582A96">
            <w:pPr>
              <w:pStyle w:val="ListParagraph"/>
              <w:numPr>
                <w:ilvl w:val="0"/>
                <w:numId w:val="7"/>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GC to hold </w:t>
            </w:r>
            <w:r w:rsidRPr="00582A96">
              <w:rPr>
                <w:rFonts w:ascii="Times New Roman" w:eastAsia="Times New Roman" w:hAnsi="Times New Roman" w:cs="Times New Roman"/>
                <w:b/>
                <w:sz w:val="24"/>
                <w:szCs w:val="24"/>
                <w:lang w:eastAsia="en-GB"/>
              </w:rPr>
              <w:t>periodic reviews</w:t>
            </w:r>
            <w:r w:rsidRPr="00582A96">
              <w:rPr>
                <w:rFonts w:ascii="Times New Roman" w:eastAsia="Times New Roman" w:hAnsi="Times New Roman" w:cs="Times New Roman"/>
                <w:sz w:val="24"/>
                <w:szCs w:val="24"/>
                <w:lang w:eastAsia="en-GB"/>
              </w:rPr>
              <w:t xml:space="preserve"> on a bi-annual basis to assess the progress and consider any </w:t>
            </w:r>
            <w:r w:rsidRPr="00582A96">
              <w:rPr>
                <w:rFonts w:ascii="Times New Roman" w:eastAsia="Times New Roman" w:hAnsi="Times New Roman" w:cs="Times New Roman"/>
                <w:b/>
                <w:sz w:val="24"/>
                <w:szCs w:val="24"/>
                <w:lang w:eastAsia="en-GB"/>
              </w:rPr>
              <w:t>recommendations on possible measures</w:t>
            </w:r>
            <w:r w:rsidRPr="00582A96">
              <w:rPr>
                <w:rFonts w:ascii="Times New Roman" w:eastAsia="Times New Roman" w:hAnsi="Times New Roman" w:cs="Times New Roman"/>
                <w:sz w:val="24"/>
                <w:szCs w:val="24"/>
                <w:lang w:eastAsia="en-GB"/>
              </w:rPr>
              <w:t xml:space="preserve"> related to e-Commerce in </w:t>
            </w:r>
            <w:r w:rsidRPr="00582A96">
              <w:rPr>
                <w:rFonts w:ascii="Times New Roman" w:eastAsia="Times New Roman" w:hAnsi="Times New Roman" w:cs="Times New Roman"/>
                <w:b/>
                <w:sz w:val="24"/>
                <w:szCs w:val="24"/>
                <w:lang w:eastAsia="en-GB"/>
              </w:rPr>
              <w:t>next MC</w:t>
            </w:r>
            <w:r w:rsidRPr="00582A96">
              <w:rPr>
                <w:rFonts w:ascii="Times New Roman" w:eastAsia="Times New Roman" w:hAnsi="Times New Roman" w:cs="Times New Roman"/>
                <w:sz w:val="24"/>
                <w:szCs w:val="24"/>
                <w:lang w:eastAsia="en-GB"/>
              </w:rPr>
              <w:t xml:space="preserve">. </w:t>
            </w:r>
          </w:p>
        </w:tc>
      </w:tr>
      <w:tr w:rsidR="00274956" w:rsidRPr="00582A96" w:rsidTr="00A64F2C">
        <w:trPr>
          <w:trHeight w:val="530"/>
        </w:trPr>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lastRenderedPageBreak/>
              <w:t>8.</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JOB/GC/152 dated 14 November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Proposal by Bangladesh </w:t>
            </w:r>
          </w:p>
        </w:tc>
        <w:tc>
          <w:tcPr>
            <w:tcW w:w="7290" w:type="dxa"/>
          </w:tcPr>
          <w:p w:rsidR="00274956" w:rsidRPr="00582A96" w:rsidRDefault="00274956" w:rsidP="00582A96">
            <w:pPr>
              <w:pStyle w:val="ListParagraph"/>
              <w:numPr>
                <w:ilvl w:val="0"/>
                <w:numId w:val="8"/>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8"/>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No rule-making proposed.</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8"/>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continue work under the </w:t>
            </w:r>
            <w:r w:rsidRPr="00582A96">
              <w:rPr>
                <w:rFonts w:ascii="Times New Roman" w:eastAsia="Times New Roman" w:hAnsi="Times New Roman" w:cs="Times New Roman"/>
                <w:b/>
                <w:sz w:val="24"/>
                <w:szCs w:val="24"/>
                <w:lang w:eastAsia="en-GB"/>
              </w:rPr>
              <w:t>WPEC</w:t>
            </w:r>
            <w:r w:rsidRPr="00582A96">
              <w:rPr>
                <w:rFonts w:ascii="Times New Roman" w:eastAsia="Times New Roman" w:hAnsi="Times New Roman" w:cs="Times New Roman"/>
                <w:sz w:val="24"/>
                <w:szCs w:val="24"/>
                <w:lang w:eastAsia="en-GB"/>
              </w:rPr>
              <w:t>.</w:t>
            </w:r>
            <w:r w:rsidRPr="00582A96">
              <w:rPr>
                <w:rFonts w:ascii="Times New Roman" w:eastAsia="Times New Roman" w:hAnsi="Times New Roman" w:cs="Times New Roman"/>
                <w:b/>
                <w:sz w:val="24"/>
                <w:szCs w:val="24"/>
                <w:lang w:eastAsia="en-GB"/>
              </w:rPr>
              <w:t xml:space="preserve"> </w:t>
            </w:r>
          </w:p>
          <w:p w:rsidR="00274956" w:rsidRPr="00582A96" w:rsidRDefault="00274956" w:rsidP="00582A96">
            <w:pPr>
              <w:pStyle w:val="ListParagraph"/>
              <w:numPr>
                <w:ilvl w:val="0"/>
                <w:numId w:val="8"/>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Instructs the </w:t>
            </w:r>
            <w:r w:rsidRPr="00582A96">
              <w:rPr>
                <w:rFonts w:ascii="Times New Roman" w:eastAsia="Times New Roman" w:hAnsi="Times New Roman" w:cs="Times New Roman"/>
                <w:b/>
                <w:sz w:val="24"/>
                <w:szCs w:val="24"/>
                <w:lang w:eastAsia="en-GB"/>
              </w:rPr>
              <w:t>CTG</w:t>
            </w:r>
            <w:r w:rsidRPr="00582A96">
              <w:rPr>
                <w:rFonts w:ascii="Times New Roman" w:eastAsia="Times New Roman" w:hAnsi="Times New Roman" w:cs="Times New Roman"/>
                <w:sz w:val="24"/>
                <w:szCs w:val="24"/>
                <w:lang w:eastAsia="en-GB"/>
              </w:rPr>
              <w:t xml:space="preserve">, </w:t>
            </w:r>
            <w:r w:rsidRPr="00582A96">
              <w:rPr>
                <w:rFonts w:ascii="Times New Roman" w:eastAsia="Times New Roman" w:hAnsi="Times New Roman" w:cs="Times New Roman"/>
                <w:b/>
                <w:sz w:val="24"/>
                <w:szCs w:val="24"/>
                <w:lang w:eastAsia="en-GB"/>
              </w:rPr>
              <w:t>CTS</w:t>
            </w:r>
            <w:r w:rsidRPr="00582A96">
              <w:rPr>
                <w:rFonts w:ascii="Times New Roman" w:eastAsia="Times New Roman" w:hAnsi="Times New Roman" w:cs="Times New Roman"/>
                <w:sz w:val="24"/>
                <w:szCs w:val="24"/>
                <w:lang w:eastAsia="en-GB"/>
              </w:rPr>
              <w:t xml:space="preserve">, </w:t>
            </w:r>
            <w:r w:rsidRPr="00582A96">
              <w:rPr>
                <w:rFonts w:ascii="Times New Roman" w:eastAsia="Times New Roman" w:hAnsi="Times New Roman" w:cs="Times New Roman"/>
                <w:b/>
                <w:sz w:val="24"/>
                <w:szCs w:val="24"/>
                <w:lang w:eastAsia="en-GB"/>
              </w:rPr>
              <w:t>TRIPS</w:t>
            </w:r>
            <w:r w:rsidRPr="00582A96">
              <w:rPr>
                <w:rFonts w:ascii="Times New Roman" w:eastAsia="Times New Roman" w:hAnsi="Times New Roman" w:cs="Times New Roman"/>
                <w:sz w:val="24"/>
                <w:szCs w:val="24"/>
                <w:lang w:eastAsia="en-GB"/>
              </w:rPr>
              <w:t xml:space="preserve"> </w:t>
            </w:r>
            <w:r w:rsidRPr="00582A96">
              <w:rPr>
                <w:rFonts w:ascii="Times New Roman" w:eastAsia="Times New Roman" w:hAnsi="Times New Roman" w:cs="Times New Roman"/>
                <w:b/>
                <w:sz w:val="24"/>
                <w:szCs w:val="24"/>
                <w:lang w:eastAsia="en-GB"/>
              </w:rPr>
              <w:t>Council</w:t>
            </w:r>
            <w:r w:rsidRPr="00582A96">
              <w:rPr>
                <w:rFonts w:ascii="Times New Roman" w:eastAsia="Times New Roman" w:hAnsi="Times New Roman" w:cs="Times New Roman"/>
                <w:sz w:val="24"/>
                <w:szCs w:val="24"/>
                <w:lang w:eastAsia="en-GB"/>
              </w:rPr>
              <w:t xml:space="preserve"> and </w:t>
            </w:r>
            <w:r w:rsidRPr="00582A96">
              <w:rPr>
                <w:rFonts w:ascii="Times New Roman" w:eastAsia="Times New Roman" w:hAnsi="Times New Roman" w:cs="Times New Roman"/>
                <w:b/>
                <w:sz w:val="24"/>
                <w:szCs w:val="24"/>
                <w:lang w:eastAsia="en-GB"/>
              </w:rPr>
              <w:t>CTD</w:t>
            </w:r>
            <w:r w:rsidRPr="00582A96">
              <w:rPr>
                <w:rFonts w:ascii="Times New Roman" w:eastAsia="Times New Roman" w:hAnsi="Times New Roman" w:cs="Times New Roman"/>
                <w:sz w:val="24"/>
                <w:szCs w:val="24"/>
                <w:lang w:eastAsia="en-GB"/>
              </w:rPr>
              <w:t xml:space="preserve"> to </w:t>
            </w:r>
            <w:r w:rsidRPr="00582A96">
              <w:rPr>
                <w:rFonts w:ascii="Times New Roman" w:eastAsia="Times New Roman" w:hAnsi="Times New Roman" w:cs="Times New Roman"/>
                <w:b/>
                <w:sz w:val="24"/>
                <w:szCs w:val="24"/>
                <w:lang w:eastAsia="en-GB"/>
              </w:rPr>
              <w:t>conclude discussions</w:t>
            </w:r>
            <w:r w:rsidRPr="00582A96">
              <w:rPr>
                <w:rFonts w:ascii="Times New Roman" w:eastAsia="Times New Roman" w:hAnsi="Times New Roman" w:cs="Times New Roman"/>
                <w:sz w:val="24"/>
                <w:szCs w:val="24"/>
                <w:lang w:eastAsia="en-GB"/>
              </w:rPr>
              <w:t xml:space="preserve"> already assigned. These bodies to </w:t>
            </w:r>
            <w:r w:rsidRPr="00582A96">
              <w:rPr>
                <w:rFonts w:ascii="Times New Roman" w:eastAsia="Times New Roman" w:hAnsi="Times New Roman" w:cs="Times New Roman"/>
                <w:b/>
                <w:sz w:val="24"/>
                <w:szCs w:val="24"/>
                <w:lang w:eastAsia="en-GB"/>
              </w:rPr>
              <w:t>report to GC in July 2018</w:t>
            </w:r>
            <w:r w:rsidRPr="00582A96">
              <w:rPr>
                <w:rFonts w:ascii="Times New Roman" w:eastAsia="Times New Roman" w:hAnsi="Times New Roman" w:cs="Times New Roman"/>
                <w:sz w:val="24"/>
                <w:szCs w:val="24"/>
                <w:lang w:eastAsia="en-GB"/>
              </w:rPr>
              <w:t xml:space="preserve"> with any appropriate </w:t>
            </w:r>
            <w:r w:rsidRPr="00582A96">
              <w:rPr>
                <w:rFonts w:ascii="Times New Roman" w:eastAsia="Times New Roman" w:hAnsi="Times New Roman" w:cs="Times New Roman"/>
                <w:b/>
                <w:sz w:val="24"/>
                <w:szCs w:val="24"/>
                <w:lang w:eastAsia="en-GB"/>
              </w:rPr>
              <w:t>recommendations</w:t>
            </w:r>
            <w:r w:rsidRPr="00582A96">
              <w:rPr>
                <w:rFonts w:ascii="Times New Roman" w:eastAsia="Times New Roman" w:hAnsi="Times New Roman" w:cs="Times New Roman"/>
                <w:sz w:val="24"/>
                <w:szCs w:val="24"/>
                <w:lang w:eastAsia="en-GB"/>
              </w:rPr>
              <w:t xml:space="preserve"> for future action, which shall be assessed by GC to </w:t>
            </w:r>
            <w:r w:rsidRPr="00582A96">
              <w:rPr>
                <w:rFonts w:ascii="Times New Roman" w:eastAsia="Times New Roman" w:hAnsi="Times New Roman" w:cs="Times New Roman"/>
                <w:b/>
                <w:sz w:val="24"/>
                <w:szCs w:val="24"/>
                <w:lang w:eastAsia="en-GB"/>
              </w:rPr>
              <w:t xml:space="preserve">examine development of e-Commerce </w:t>
            </w:r>
            <w:r w:rsidRPr="00582A96">
              <w:rPr>
                <w:rFonts w:ascii="Times New Roman" w:eastAsia="Times New Roman" w:hAnsi="Times New Roman" w:cs="Times New Roman"/>
                <w:b/>
                <w:i/>
                <w:sz w:val="24"/>
                <w:szCs w:val="24"/>
                <w:lang w:eastAsia="en-GB"/>
              </w:rPr>
              <w:t>vis-à-vis</w:t>
            </w:r>
            <w:r w:rsidRPr="00582A96">
              <w:rPr>
                <w:rFonts w:ascii="Times New Roman" w:eastAsia="Times New Roman" w:hAnsi="Times New Roman" w:cs="Times New Roman"/>
                <w:b/>
                <w:sz w:val="24"/>
                <w:szCs w:val="24"/>
                <w:lang w:eastAsia="en-GB"/>
              </w:rPr>
              <w:t xml:space="preserve"> SMEs especially in LDCs</w:t>
            </w:r>
            <w:r w:rsidRPr="00582A96">
              <w:rPr>
                <w:rFonts w:ascii="Times New Roman" w:eastAsia="Times New Roman" w:hAnsi="Times New Roman" w:cs="Times New Roman"/>
                <w:sz w:val="24"/>
                <w:szCs w:val="24"/>
                <w:lang w:eastAsia="en-GB"/>
              </w:rPr>
              <w:t xml:space="preserve"> including through fair competition at the global level. </w:t>
            </w:r>
          </w:p>
          <w:p w:rsidR="00274956" w:rsidRPr="00582A96" w:rsidRDefault="00274956" w:rsidP="00582A96">
            <w:pPr>
              <w:pStyle w:val="ListParagraph"/>
              <w:numPr>
                <w:ilvl w:val="0"/>
                <w:numId w:val="8"/>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Duty free and quota free access</w:t>
            </w:r>
            <w:r w:rsidRPr="00582A96">
              <w:rPr>
                <w:rFonts w:ascii="Times New Roman" w:eastAsia="Times New Roman" w:hAnsi="Times New Roman" w:cs="Times New Roman"/>
                <w:sz w:val="24"/>
                <w:szCs w:val="24"/>
                <w:lang w:eastAsia="en-GB"/>
              </w:rPr>
              <w:t xml:space="preserve"> to all goods and services from all </w:t>
            </w:r>
            <w:r w:rsidRPr="00582A96">
              <w:rPr>
                <w:rFonts w:ascii="Times New Roman" w:eastAsia="Times New Roman" w:hAnsi="Times New Roman" w:cs="Times New Roman"/>
                <w:b/>
                <w:sz w:val="24"/>
                <w:szCs w:val="24"/>
                <w:lang w:eastAsia="en-GB"/>
              </w:rPr>
              <w:t>LDCs</w:t>
            </w:r>
            <w:r w:rsidRPr="00582A96">
              <w:rPr>
                <w:rFonts w:ascii="Times New Roman" w:eastAsia="Times New Roman" w:hAnsi="Times New Roman" w:cs="Times New Roman"/>
                <w:sz w:val="24"/>
                <w:szCs w:val="24"/>
                <w:lang w:eastAsia="en-GB"/>
              </w:rPr>
              <w:t xml:space="preserve"> that are </w:t>
            </w:r>
            <w:r w:rsidRPr="00582A96">
              <w:rPr>
                <w:rFonts w:ascii="Times New Roman" w:eastAsia="Times New Roman" w:hAnsi="Times New Roman" w:cs="Times New Roman"/>
                <w:b/>
                <w:sz w:val="24"/>
                <w:szCs w:val="24"/>
                <w:lang w:eastAsia="en-GB"/>
              </w:rPr>
              <w:t>delivered via e-Commerce platform directly from LDCs</w:t>
            </w:r>
            <w:r w:rsidRPr="00582A96">
              <w:rPr>
                <w:rFonts w:ascii="Times New Roman" w:eastAsia="Times New Roman" w:hAnsi="Times New Roman" w:cs="Times New Roman"/>
                <w:sz w:val="24"/>
                <w:szCs w:val="24"/>
                <w:lang w:eastAsia="en-GB"/>
              </w:rPr>
              <w:t xml:space="preserve"> suppliers shall be provided by developed countries and those developing countries that declare themselves in a position to do so. </w:t>
            </w:r>
          </w:p>
        </w:tc>
      </w:tr>
      <w:tr w:rsidR="00274956" w:rsidRPr="00582A96" w:rsidTr="00A64F2C">
        <w:trPr>
          <w:trHeight w:val="1646"/>
        </w:trPr>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9.</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JOB/GC/153 dated 20 November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Proposal by India </w:t>
            </w:r>
          </w:p>
        </w:tc>
        <w:tc>
          <w:tcPr>
            <w:tcW w:w="7290" w:type="dxa"/>
          </w:tcPr>
          <w:p w:rsidR="00274956" w:rsidRPr="00582A96" w:rsidRDefault="00274956" w:rsidP="00582A96">
            <w:pPr>
              <w:pStyle w:val="ListParagraph"/>
              <w:numPr>
                <w:ilvl w:val="0"/>
                <w:numId w:val="9"/>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9"/>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No rule-making proposed</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9"/>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continue work under the </w:t>
            </w:r>
            <w:r w:rsidRPr="00582A96">
              <w:rPr>
                <w:rFonts w:ascii="Times New Roman" w:eastAsia="Times New Roman" w:hAnsi="Times New Roman" w:cs="Times New Roman"/>
                <w:b/>
                <w:sz w:val="24"/>
                <w:szCs w:val="24"/>
                <w:lang w:eastAsia="en-GB"/>
              </w:rPr>
              <w:t>WPEC</w:t>
            </w:r>
            <w:r w:rsidRPr="00582A96">
              <w:rPr>
                <w:rFonts w:ascii="Times New Roman" w:eastAsia="Times New Roman" w:hAnsi="Times New Roman" w:cs="Times New Roman"/>
                <w:sz w:val="24"/>
                <w:szCs w:val="24"/>
                <w:lang w:eastAsia="en-GB"/>
              </w:rPr>
              <w:t xml:space="preserve"> based on the existing mandate and guidelines in the relevant WTO bodies. </w:t>
            </w:r>
          </w:p>
          <w:p w:rsidR="00274956" w:rsidRPr="00582A96" w:rsidRDefault="00274956" w:rsidP="00582A96">
            <w:pPr>
              <w:pStyle w:val="ListParagraph"/>
              <w:numPr>
                <w:ilvl w:val="0"/>
                <w:numId w:val="9"/>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GC to hold periodic reviews based on the reports submitted by WTO bodies and report to next MC. </w:t>
            </w:r>
          </w:p>
        </w:tc>
      </w:tr>
      <w:tr w:rsidR="00274956" w:rsidRPr="00582A96" w:rsidTr="00A64F2C">
        <w:trPr>
          <w:trHeight w:val="1790"/>
        </w:trPr>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10.</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JOB/GC/155 dated 21 November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Proposal by the African Group </w:t>
            </w:r>
          </w:p>
        </w:tc>
        <w:tc>
          <w:tcPr>
            <w:tcW w:w="7290" w:type="dxa"/>
          </w:tcPr>
          <w:p w:rsidR="00274956" w:rsidRPr="00582A96" w:rsidRDefault="00274956" w:rsidP="00582A96">
            <w:pPr>
              <w:pStyle w:val="ListParagraph"/>
              <w:numPr>
                <w:ilvl w:val="0"/>
                <w:numId w:val="10"/>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10"/>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No rule-making proposed</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10"/>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continue work under the </w:t>
            </w:r>
            <w:r w:rsidRPr="00582A96">
              <w:rPr>
                <w:rFonts w:ascii="Times New Roman" w:eastAsia="Times New Roman" w:hAnsi="Times New Roman" w:cs="Times New Roman"/>
                <w:b/>
                <w:sz w:val="24"/>
                <w:szCs w:val="24"/>
                <w:lang w:eastAsia="en-GB"/>
              </w:rPr>
              <w:t>WPEC</w:t>
            </w:r>
            <w:r w:rsidRPr="00582A96">
              <w:rPr>
                <w:rFonts w:ascii="Times New Roman" w:eastAsia="Times New Roman" w:hAnsi="Times New Roman" w:cs="Times New Roman"/>
                <w:sz w:val="24"/>
                <w:szCs w:val="24"/>
                <w:lang w:eastAsia="en-GB"/>
              </w:rPr>
              <w:t xml:space="preserve"> based on the existing mandate and guidelines in the relevant WTO bodies. </w:t>
            </w:r>
          </w:p>
          <w:p w:rsidR="00274956" w:rsidRPr="00582A96" w:rsidRDefault="00274956" w:rsidP="00582A96">
            <w:pPr>
              <w:pStyle w:val="ListParagraph"/>
              <w:numPr>
                <w:ilvl w:val="0"/>
                <w:numId w:val="10"/>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GC to hold periodic reviews based on the reports submitted by WTO bodies and report to next MC. </w:t>
            </w:r>
          </w:p>
        </w:tc>
      </w:tr>
      <w:tr w:rsidR="00274956" w:rsidRPr="00582A96" w:rsidTr="00A64F2C">
        <w:trPr>
          <w:trHeight w:val="350"/>
        </w:trPr>
        <w:tc>
          <w:tcPr>
            <w:tcW w:w="630" w:type="dxa"/>
          </w:tcPr>
          <w:p w:rsidR="00274956" w:rsidRPr="00582A96" w:rsidRDefault="00274956" w:rsidP="00582A96">
            <w:pPr>
              <w:spacing w:line="276" w:lineRule="auto"/>
              <w:contextualSpacing/>
              <w:jc w:val="both"/>
              <w:rPr>
                <w:rFonts w:ascii="Times New Roman" w:hAnsi="Times New Roman" w:cs="Times New Roman"/>
                <w:sz w:val="24"/>
                <w:szCs w:val="24"/>
              </w:rPr>
            </w:pPr>
            <w:r w:rsidRPr="00582A96">
              <w:rPr>
                <w:rFonts w:ascii="Times New Roman" w:hAnsi="Times New Roman" w:cs="Times New Roman"/>
                <w:sz w:val="24"/>
                <w:szCs w:val="24"/>
              </w:rPr>
              <w:t>11.</w:t>
            </w:r>
          </w:p>
        </w:tc>
        <w:tc>
          <w:tcPr>
            <w:tcW w:w="1800" w:type="dxa"/>
          </w:tcPr>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Work Programme on E-Commerce (JOB/GC/156) dated 21 November 2017</w:t>
            </w:r>
          </w:p>
          <w:p w:rsidR="00274956" w:rsidRPr="00582A96" w:rsidRDefault="00274956" w:rsidP="00582A96">
            <w:pPr>
              <w:spacing w:line="276" w:lineRule="auto"/>
              <w:contextualSpacing/>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Proposal by Costa Rica, Japan &amp; Others </w:t>
            </w:r>
          </w:p>
        </w:tc>
        <w:tc>
          <w:tcPr>
            <w:tcW w:w="7290" w:type="dxa"/>
          </w:tcPr>
          <w:p w:rsidR="00274956" w:rsidRPr="00582A96" w:rsidRDefault="00274956" w:rsidP="00582A96">
            <w:pPr>
              <w:pStyle w:val="ListParagraph"/>
              <w:numPr>
                <w:ilvl w:val="0"/>
                <w:numId w:val="1"/>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b/>
                <w:sz w:val="24"/>
                <w:szCs w:val="24"/>
                <w:lang w:eastAsia="en-GB"/>
              </w:rPr>
              <w:t>Draft Ministerial Decision</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1"/>
              </w:numPr>
              <w:spacing w:line="276" w:lineRule="auto"/>
              <w:ind w:left="252" w:hanging="270"/>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establish a </w:t>
            </w:r>
            <w:r w:rsidRPr="00582A96">
              <w:rPr>
                <w:rFonts w:ascii="Times New Roman" w:eastAsia="Times New Roman" w:hAnsi="Times New Roman" w:cs="Times New Roman"/>
                <w:b/>
                <w:sz w:val="24"/>
                <w:szCs w:val="24"/>
                <w:lang w:eastAsia="en-GB"/>
              </w:rPr>
              <w:t>Working Group on E-Commerce</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1"/>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w:t>
            </w:r>
            <w:r w:rsidRPr="00582A96">
              <w:rPr>
                <w:rFonts w:ascii="Times New Roman" w:eastAsia="Times New Roman" w:hAnsi="Times New Roman" w:cs="Times New Roman"/>
                <w:b/>
                <w:sz w:val="24"/>
                <w:szCs w:val="24"/>
                <w:lang w:eastAsia="en-GB"/>
              </w:rPr>
              <w:t>assess whether the clarification or strengthening of the existing WTO rules is necessary</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1"/>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To </w:t>
            </w:r>
            <w:r w:rsidRPr="00582A96">
              <w:rPr>
                <w:rFonts w:ascii="Times New Roman" w:eastAsia="Times New Roman" w:hAnsi="Times New Roman" w:cs="Times New Roman"/>
                <w:b/>
                <w:sz w:val="24"/>
                <w:szCs w:val="24"/>
                <w:lang w:eastAsia="en-GB"/>
              </w:rPr>
              <w:t>assess the priority needs of developing countries and LDCs</w:t>
            </w:r>
            <w:r w:rsidRPr="00582A96">
              <w:rPr>
                <w:rFonts w:ascii="Times New Roman" w:eastAsia="Times New Roman" w:hAnsi="Times New Roman" w:cs="Times New Roman"/>
                <w:sz w:val="24"/>
                <w:szCs w:val="24"/>
                <w:lang w:eastAsia="en-GB"/>
              </w:rPr>
              <w:t xml:space="preserve"> with respect to development of infrastructure for e-Commerce, enabling services and technical assistance and capacity building. </w:t>
            </w:r>
          </w:p>
          <w:p w:rsidR="00274956" w:rsidRPr="00582A96" w:rsidRDefault="00274956" w:rsidP="00582A96">
            <w:pPr>
              <w:pStyle w:val="ListParagraph"/>
              <w:numPr>
                <w:ilvl w:val="0"/>
                <w:numId w:val="1"/>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Examine opportunities, challenges, and barriers for access to e-Commerce by MSMEs. </w:t>
            </w:r>
          </w:p>
          <w:p w:rsidR="00274956" w:rsidRPr="00582A96" w:rsidRDefault="00274956" w:rsidP="00582A96">
            <w:pPr>
              <w:pStyle w:val="ListParagraph"/>
              <w:numPr>
                <w:ilvl w:val="0"/>
                <w:numId w:val="1"/>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Working Group to hold its first meeting no later than 31 March, 2018 (</w:t>
            </w:r>
            <w:r w:rsidRPr="00582A96">
              <w:rPr>
                <w:rFonts w:ascii="Times New Roman" w:eastAsia="Times New Roman" w:hAnsi="Times New Roman" w:cs="Times New Roman"/>
                <w:b/>
                <w:sz w:val="24"/>
                <w:szCs w:val="24"/>
                <w:lang w:eastAsia="en-GB"/>
              </w:rPr>
              <w:t>immediately</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pStyle w:val="ListParagraph"/>
              <w:numPr>
                <w:ilvl w:val="0"/>
                <w:numId w:val="1"/>
              </w:numPr>
              <w:spacing w:line="276" w:lineRule="auto"/>
              <w:ind w:left="252" w:hanging="252"/>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 xml:space="preserve">Working Group to report to GC with any recommendations for action </w:t>
            </w:r>
            <w:r w:rsidRPr="00582A96">
              <w:rPr>
                <w:rFonts w:ascii="Times New Roman" w:eastAsia="Times New Roman" w:hAnsi="Times New Roman" w:cs="Times New Roman"/>
                <w:sz w:val="24"/>
                <w:szCs w:val="24"/>
                <w:lang w:eastAsia="en-GB"/>
              </w:rPr>
              <w:lastRenderedPageBreak/>
              <w:t>in 2019 (</w:t>
            </w:r>
            <w:r w:rsidRPr="00582A96">
              <w:rPr>
                <w:rFonts w:ascii="Times New Roman" w:eastAsia="Times New Roman" w:hAnsi="Times New Roman" w:cs="Times New Roman"/>
                <w:b/>
                <w:sz w:val="24"/>
                <w:szCs w:val="24"/>
                <w:lang w:eastAsia="en-GB"/>
              </w:rPr>
              <w:t>after one year</w:t>
            </w:r>
            <w:r w:rsidRPr="00582A96">
              <w:rPr>
                <w:rFonts w:ascii="Times New Roman" w:eastAsia="Times New Roman" w:hAnsi="Times New Roman" w:cs="Times New Roman"/>
                <w:sz w:val="24"/>
                <w:szCs w:val="24"/>
                <w:lang w:eastAsia="en-GB"/>
              </w:rPr>
              <w:t xml:space="preserve">). </w:t>
            </w:r>
          </w:p>
          <w:p w:rsidR="00274956" w:rsidRPr="00582A96" w:rsidRDefault="00274956" w:rsidP="00582A96">
            <w:pPr>
              <w:spacing w:line="276" w:lineRule="auto"/>
              <w:contextualSpacing/>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w:t>
            </w:r>
            <w:r w:rsidRPr="00582A96">
              <w:rPr>
                <w:rFonts w:ascii="Times New Roman" w:eastAsia="Times New Roman" w:hAnsi="Times New Roman" w:cs="Times New Roman"/>
                <w:b/>
                <w:sz w:val="24"/>
                <w:szCs w:val="24"/>
                <w:lang w:eastAsia="en-GB"/>
              </w:rPr>
              <w:t>Note: This proposal replaces Japan and Costa Rica’s earlier proposals, i.e. JOB/GC/138 &amp; JOB/GC/139</w:t>
            </w:r>
            <w:r w:rsidRPr="00582A96">
              <w:rPr>
                <w:rFonts w:ascii="Times New Roman" w:eastAsia="Times New Roman" w:hAnsi="Times New Roman" w:cs="Times New Roman"/>
                <w:sz w:val="24"/>
                <w:szCs w:val="24"/>
                <w:lang w:eastAsia="en-GB"/>
              </w:rPr>
              <w:t xml:space="preserve">] </w:t>
            </w:r>
          </w:p>
        </w:tc>
      </w:tr>
    </w:tbl>
    <w:p w:rsidR="00274956" w:rsidRPr="00582A96" w:rsidRDefault="00274956" w:rsidP="00582A96">
      <w:pPr>
        <w:spacing w:after="0"/>
        <w:contextualSpacing/>
        <w:jc w:val="both"/>
        <w:rPr>
          <w:rFonts w:ascii="Times New Roman" w:hAnsi="Times New Roman" w:cs="Times New Roman"/>
          <w:b/>
          <w:sz w:val="24"/>
          <w:szCs w:val="24"/>
        </w:rPr>
      </w:pPr>
    </w:p>
    <w:p w:rsidR="006C7EE1" w:rsidRPr="00582A96" w:rsidRDefault="008B4E0E" w:rsidP="00582A9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III.2.</w:t>
      </w:r>
      <w:r>
        <w:rPr>
          <w:rFonts w:ascii="Times New Roman" w:hAnsi="Times New Roman" w:cs="Times New Roman"/>
          <w:b/>
          <w:sz w:val="24"/>
          <w:szCs w:val="24"/>
        </w:rPr>
        <w:tab/>
      </w:r>
      <w:r w:rsidR="006C7EE1" w:rsidRPr="00582A96">
        <w:rPr>
          <w:rFonts w:ascii="Times New Roman" w:hAnsi="Times New Roman" w:cs="Times New Roman"/>
          <w:b/>
          <w:sz w:val="24"/>
          <w:szCs w:val="24"/>
        </w:rPr>
        <w:t xml:space="preserve">Views of the Mission </w:t>
      </w:r>
    </w:p>
    <w:p w:rsidR="00930296" w:rsidRPr="00582A96" w:rsidRDefault="00930296" w:rsidP="00582A96">
      <w:pPr>
        <w:spacing w:after="0"/>
        <w:contextualSpacing/>
        <w:jc w:val="both"/>
        <w:rPr>
          <w:rFonts w:ascii="Times New Roman" w:hAnsi="Times New Roman" w:cs="Times New Roman"/>
          <w:sz w:val="24"/>
          <w:szCs w:val="24"/>
        </w:rPr>
      </w:pPr>
    </w:p>
    <w:p w:rsidR="00930296" w:rsidRPr="00582A96" w:rsidRDefault="00037A59" w:rsidP="00895050">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00895050">
        <w:rPr>
          <w:rFonts w:ascii="Times New Roman" w:hAnsi="Times New Roman" w:cs="Times New Roman"/>
          <w:sz w:val="24"/>
          <w:szCs w:val="24"/>
        </w:rPr>
        <w:t>.</w:t>
      </w:r>
      <w:r w:rsidR="00895050">
        <w:rPr>
          <w:rFonts w:ascii="Times New Roman" w:hAnsi="Times New Roman" w:cs="Times New Roman"/>
          <w:sz w:val="24"/>
          <w:szCs w:val="24"/>
        </w:rPr>
        <w:tab/>
      </w:r>
      <w:r w:rsidR="00C20D1C" w:rsidRPr="00582A96">
        <w:rPr>
          <w:rFonts w:ascii="Times New Roman" w:hAnsi="Times New Roman" w:cs="Times New Roman"/>
          <w:sz w:val="24"/>
          <w:szCs w:val="24"/>
        </w:rPr>
        <w:t>As mentioned above, the Mission has prepared a detailed paper on e-Commerce encompassing various aspects internationally as well as with regard to Pakistan</w:t>
      </w:r>
      <w:r w:rsidR="00C05DA4" w:rsidRPr="00582A96">
        <w:rPr>
          <w:rFonts w:ascii="Times New Roman" w:hAnsi="Times New Roman" w:cs="Times New Roman"/>
          <w:sz w:val="24"/>
          <w:szCs w:val="24"/>
        </w:rPr>
        <w:t>. With regard to e-Commerce and the WTO, it states that e</w:t>
      </w:r>
      <w:r w:rsidR="00930296" w:rsidRPr="00582A96">
        <w:rPr>
          <w:rFonts w:ascii="Times New Roman" w:hAnsi="Times New Roman" w:cs="Times New Roman"/>
          <w:sz w:val="24"/>
          <w:szCs w:val="24"/>
        </w:rPr>
        <w:t>-Commerce may be the engine to growth in the 21</w:t>
      </w:r>
      <w:r w:rsidR="00930296" w:rsidRPr="00582A96">
        <w:rPr>
          <w:rFonts w:ascii="Times New Roman" w:hAnsi="Times New Roman" w:cs="Times New Roman"/>
          <w:sz w:val="24"/>
          <w:szCs w:val="24"/>
          <w:vertAlign w:val="superscript"/>
        </w:rPr>
        <w:t>st</w:t>
      </w:r>
      <w:r w:rsidR="00930296" w:rsidRPr="00582A96">
        <w:rPr>
          <w:rFonts w:ascii="Times New Roman" w:hAnsi="Times New Roman" w:cs="Times New Roman"/>
          <w:sz w:val="24"/>
          <w:szCs w:val="24"/>
        </w:rPr>
        <w:t xml:space="preserve"> century. As traditional forms of trade slow down, e-Commerce continues to grow across the world at double-digit rates. As the WTO moves from a paradigm of focusing on goods to services and the attention is turned to global standards, certification and harmonization of regulations, e-Commerce is likely to take center stage in the debates. Furthermore, discussions on globally compatible payments systems, globally compatible remittances system, consumer protection, buyer protection, e-Commerce-specific dispute settlement are likely to come under debate. The WTO is increasingly moving towards a paradigm of discussing e-TFAs in the future and Pakistan needs to be prepared to address these issues in a way that maximizes its return in the process. This would require input from all the relevant stakeholders in order to draft a coherent negotiating strategy which will help us with a range </w:t>
      </w:r>
      <w:r w:rsidR="00C33C09" w:rsidRPr="00582A96">
        <w:rPr>
          <w:rFonts w:ascii="Times New Roman" w:hAnsi="Times New Roman" w:cs="Times New Roman"/>
          <w:sz w:val="24"/>
          <w:szCs w:val="24"/>
        </w:rPr>
        <w:t xml:space="preserve">of </w:t>
      </w:r>
      <w:r w:rsidR="00930296" w:rsidRPr="00582A96">
        <w:rPr>
          <w:rFonts w:ascii="Times New Roman" w:hAnsi="Times New Roman" w:cs="Times New Roman"/>
          <w:sz w:val="24"/>
          <w:szCs w:val="24"/>
        </w:rPr>
        <w:t>e-Commerce-related aspects of different agreements</w:t>
      </w:r>
      <w:r w:rsidR="00DD3BDA" w:rsidRPr="00582A96">
        <w:rPr>
          <w:rFonts w:ascii="Times New Roman" w:hAnsi="Times New Roman" w:cs="Times New Roman"/>
          <w:sz w:val="24"/>
          <w:szCs w:val="24"/>
        </w:rPr>
        <w:t xml:space="preserve">. </w:t>
      </w:r>
    </w:p>
    <w:p w:rsidR="006C7EE1" w:rsidRPr="00582A96" w:rsidRDefault="006C7EE1" w:rsidP="00582A96">
      <w:pPr>
        <w:spacing w:after="0"/>
        <w:contextualSpacing/>
        <w:jc w:val="both"/>
        <w:rPr>
          <w:rFonts w:ascii="Times New Roman" w:hAnsi="Times New Roman" w:cs="Times New Roman"/>
          <w:sz w:val="24"/>
          <w:szCs w:val="24"/>
        </w:rPr>
      </w:pPr>
    </w:p>
    <w:p w:rsidR="00810891" w:rsidRPr="00582A96" w:rsidRDefault="008B4E0E" w:rsidP="00582A9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III.3.</w:t>
      </w:r>
      <w:r>
        <w:rPr>
          <w:rFonts w:ascii="Times New Roman" w:hAnsi="Times New Roman" w:cs="Times New Roman"/>
          <w:b/>
          <w:sz w:val="24"/>
          <w:szCs w:val="24"/>
        </w:rPr>
        <w:tab/>
      </w:r>
      <w:r w:rsidR="00810891" w:rsidRPr="00582A96">
        <w:rPr>
          <w:rFonts w:ascii="Times New Roman" w:hAnsi="Times New Roman" w:cs="Times New Roman"/>
          <w:b/>
          <w:sz w:val="24"/>
          <w:szCs w:val="24"/>
        </w:rPr>
        <w:t xml:space="preserve">Views of State Bank of Pakistan </w:t>
      </w:r>
    </w:p>
    <w:p w:rsidR="00810891" w:rsidRPr="00582A96" w:rsidRDefault="00810891" w:rsidP="00582A96">
      <w:pPr>
        <w:spacing w:after="0"/>
        <w:contextualSpacing/>
        <w:jc w:val="both"/>
        <w:rPr>
          <w:rFonts w:ascii="Times New Roman" w:hAnsi="Times New Roman" w:cs="Times New Roman"/>
          <w:sz w:val="24"/>
          <w:szCs w:val="24"/>
        </w:rPr>
      </w:pPr>
    </w:p>
    <w:p w:rsidR="00810891" w:rsidRPr="00582A96" w:rsidRDefault="00037A59" w:rsidP="00582A96">
      <w:pPr>
        <w:spacing w:after="0"/>
        <w:contextualSpacing/>
        <w:jc w:val="both"/>
        <w:rPr>
          <w:rFonts w:ascii="Times New Roman" w:hAnsi="Times New Roman" w:cs="Times New Roman"/>
          <w:sz w:val="24"/>
          <w:szCs w:val="24"/>
        </w:rPr>
      </w:pPr>
      <w:r>
        <w:rPr>
          <w:rFonts w:ascii="Times New Roman" w:hAnsi="Times New Roman" w:cs="Times New Roman"/>
          <w:sz w:val="24"/>
          <w:szCs w:val="24"/>
        </w:rPr>
        <w:t>8</w:t>
      </w:r>
      <w:r w:rsidR="00895050">
        <w:rPr>
          <w:rFonts w:ascii="Times New Roman" w:hAnsi="Times New Roman" w:cs="Times New Roman"/>
          <w:sz w:val="24"/>
          <w:szCs w:val="24"/>
        </w:rPr>
        <w:t>.</w:t>
      </w:r>
      <w:r w:rsidR="00895050">
        <w:rPr>
          <w:rFonts w:ascii="Times New Roman" w:hAnsi="Times New Roman" w:cs="Times New Roman"/>
          <w:sz w:val="24"/>
          <w:szCs w:val="24"/>
        </w:rPr>
        <w:tab/>
      </w:r>
      <w:r w:rsidR="00810891" w:rsidRPr="00582A96">
        <w:rPr>
          <w:rFonts w:ascii="Times New Roman" w:hAnsi="Times New Roman" w:cs="Times New Roman"/>
          <w:sz w:val="24"/>
          <w:szCs w:val="24"/>
        </w:rPr>
        <w:t xml:space="preserve">The various proposals on e-Commerce </w:t>
      </w:r>
      <w:r w:rsidR="002316F4" w:rsidRPr="00582A96">
        <w:rPr>
          <w:rFonts w:ascii="Times New Roman" w:hAnsi="Times New Roman" w:cs="Times New Roman"/>
          <w:sz w:val="24"/>
          <w:szCs w:val="24"/>
        </w:rPr>
        <w:t xml:space="preserve">at the WTO have been frequently shared by MoC with the e-Commerce stakeholders from all the Working Groups. </w:t>
      </w:r>
      <w:r w:rsidR="007A6665" w:rsidRPr="00582A96">
        <w:rPr>
          <w:rFonts w:ascii="Times New Roman" w:hAnsi="Times New Roman" w:cs="Times New Roman"/>
          <w:sz w:val="24"/>
          <w:szCs w:val="24"/>
        </w:rPr>
        <w:t xml:space="preserve">So far, only State Bank of Pakistan </w:t>
      </w:r>
      <w:r w:rsidR="008612CF" w:rsidRPr="00582A96">
        <w:rPr>
          <w:rFonts w:ascii="Times New Roman" w:hAnsi="Times New Roman" w:cs="Times New Roman"/>
          <w:sz w:val="24"/>
          <w:szCs w:val="24"/>
        </w:rPr>
        <w:t xml:space="preserve">(SBP) </w:t>
      </w:r>
      <w:r w:rsidR="007A6665" w:rsidRPr="00582A96">
        <w:rPr>
          <w:rFonts w:ascii="Times New Roman" w:hAnsi="Times New Roman" w:cs="Times New Roman"/>
          <w:sz w:val="24"/>
          <w:szCs w:val="24"/>
        </w:rPr>
        <w:t xml:space="preserve">has shared its detailed and valuable views </w:t>
      </w:r>
      <w:r w:rsidR="005A0471" w:rsidRPr="00582A96">
        <w:rPr>
          <w:rFonts w:ascii="Times New Roman" w:hAnsi="Times New Roman" w:cs="Times New Roman"/>
          <w:sz w:val="24"/>
          <w:szCs w:val="24"/>
        </w:rPr>
        <w:t>on all elements and co</w:t>
      </w:r>
      <w:r w:rsidR="00353035" w:rsidRPr="00582A96">
        <w:rPr>
          <w:rFonts w:ascii="Times New Roman" w:hAnsi="Times New Roman" w:cs="Times New Roman"/>
          <w:sz w:val="24"/>
          <w:szCs w:val="24"/>
        </w:rPr>
        <w:t>n</w:t>
      </w:r>
      <w:r w:rsidR="00DF5D1E" w:rsidRPr="00582A96">
        <w:rPr>
          <w:rFonts w:ascii="Times New Roman" w:hAnsi="Times New Roman" w:cs="Times New Roman"/>
          <w:sz w:val="24"/>
          <w:szCs w:val="24"/>
        </w:rPr>
        <w:t xml:space="preserve">cluded that the scope for digital products, </w:t>
      </w:r>
      <w:r w:rsidR="00BB073A" w:rsidRPr="00582A96">
        <w:rPr>
          <w:rFonts w:ascii="Times New Roman" w:hAnsi="Times New Roman" w:cs="Times New Roman"/>
          <w:sz w:val="24"/>
          <w:szCs w:val="24"/>
        </w:rPr>
        <w:t xml:space="preserve">its checks and balances, transfer of information, security risk, privacy / consumer protection, and the economic structure of Pakistan may be reviewed / considered </w:t>
      </w:r>
      <w:r w:rsidR="005A0471" w:rsidRPr="00582A96">
        <w:rPr>
          <w:rFonts w:ascii="Times New Roman" w:hAnsi="Times New Roman" w:cs="Times New Roman"/>
          <w:sz w:val="24"/>
          <w:szCs w:val="24"/>
        </w:rPr>
        <w:t xml:space="preserve">before entering into </w:t>
      </w:r>
      <w:r w:rsidR="00BB073A" w:rsidRPr="00582A96">
        <w:rPr>
          <w:rFonts w:ascii="Times New Roman" w:hAnsi="Times New Roman" w:cs="Times New Roman"/>
          <w:sz w:val="24"/>
          <w:szCs w:val="24"/>
        </w:rPr>
        <w:t xml:space="preserve">FTAs etc. with other countries. </w:t>
      </w:r>
    </w:p>
    <w:p w:rsidR="00810891" w:rsidRPr="00582A96" w:rsidRDefault="00810891" w:rsidP="00582A96">
      <w:pPr>
        <w:spacing w:after="0"/>
        <w:contextualSpacing/>
        <w:jc w:val="both"/>
        <w:rPr>
          <w:rFonts w:ascii="Times New Roman" w:hAnsi="Times New Roman" w:cs="Times New Roman"/>
          <w:sz w:val="24"/>
          <w:szCs w:val="24"/>
        </w:rPr>
      </w:pPr>
    </w:p>
    <w:p w:rsidR="00FD3880" w:rsidRPr="00582A96" w:rsidRDefault="008B4E0E" w:rsidP="00582A9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III.4.</w:t>
      </w:r>
      <w:r>
        <w:rPr>
          <w:rFonts w:ascii="Times New Roman" w:hAnsi="Times New Roman" w:cs="Times New Roman"/>
          <w:b/>
          <w:sz w:val="24"/>
          <w:szCs w:val="24"/>
        </w:rPr>
        <w:tab/>
      </w:r>
      <w:r w:rsidR="00FD3880" w:rsidRPr="00582A96">
        <w:rPr>
          <w:rFonts w:ascii="Times New Roman" w:hAnsi="Times New Roman" w:cs="Times New Roman"/>
          <w:b/>
          <w:sz w:val="24"/>
          <w:szCs w:val="24"/>
        </w:rPr>
        <w:t xml:space="preserve">Views of Ministry of Commerce </w:t>
      </w:r>
    </w:p>
    <w:p w:rsidR="00930296" w:rsidRPr="00582A96" w:rsidRDefault="00FD3880" w:rsidP="00582A96">
      <w:pPr>
        <w:spacing w:after="0"/>
        <w:contextualSpacing/>
        <w:jc w:val="both"/>
        <w:rPr>
          <w:rFonts w:ascii="Times New Roman" w:eastAsia="Times New Roman" w:hAnsi="Times New Roman" w:cs="Times New Roman"/>
          <w:sz w:val="24"/>
          <w:szCs w:val="24"/>
          <w:lang w:eastAsia="en-GB"/>
        </w:rPr>
      </w:pPr>
      <w:r w:rsidRPr="00582A96">
        <w:rPr>
          <w:rFonts w:ascii="Times New Roman" w:eastAsia="Times New Roman" w:hAnsi="Times New Roman" w:cs="Times New Roman"/>
          <w:sz w:val="24"/>
          <w:szCs w:val="24"/>
          <w:lang w:eastAsia="en-GB"/>
        </w:rPr>
        <w:tab/>
      </w:r>
    </w:p>
    <w:p w:rsidR="00463D4F" w:rsidRPr="00582A96" w:rsidRDefault="00895050" w:rsidP="00895050">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463D4F" w:rsidRPr="00582A96">
        <w:rPr>
          <w:rFonts w:ascii="Times New Roman" w:hAnsi="Times New Roman" w:cs="Times New Roman"/>
          <w:sz w:val="24"/>
          <w:szCs w:val="24"/>
        </w:rPr>
        <w:t xml:space="preserve">A brief analysis of </w:t>
      </w:r>
      <w:r w:rsidR="00037A59">
        <w:rPr>
          <w:rFonts w:ascii="Times New Roman" w:hAnsi="Times New Roman" w:cs="Times New Roman"/>
          <w:sz w:val="24"/>
          <w:szCs w:val="24"/>
        </w:rPr>
        <w:t>the above</w:t>
      </w:r>
      <w:r w:rsidR="00463D4F" w:rsidRPr="00582A96">
        <w:rPr>
          <w:rFonts w:ascii="Times New Roman" w:hAnsi="Times New Roman" w:cs="Times New Roman"/>
          <w:sz w:val="24"/>
          <w:szCs w:val="24"/>
        </w:rPr>
        <w:t xml:space="preserve"> proposals is that the EU proposal wants rule-making negotiations to start immediately, while the </w:t>
      </w:r>
      <w:r w:rsidR="00223865" w:rsidRPr="00582A96">
        <w:rPr>
          <w:rFonts w:ascii="Times New Roman" w:hAnsi="Times New Roman" w:cs="Times New Roman"/>
          <w:sz w:val="24"/>
          <w:szCs w:val="24"/>
        </w:rPr>
        <w:t xml:space="preserve">earlier </w:t>
      </w:r>
      <w:r w:rsidR="00463D4F" w:rsidRPr="00582A96">
        <w:rPr>
          <w:rFonts w:ascii="Times New Roman" w:hAnsi="Times New Roman" w:cs="Times New Roman"/>
          <w:sz w:val="24"/>
          <w:szCs w:val="24"/>
        </w:rPr>
        <w:t xml:space="preserve">Japanese </w:t>
      </w:r>
      <w:r w:rsidR="00223865" w:rsidRPr="00582A96">
        <w:rPr>
          <w:rFonts w:ascii="Times New Roman" w:hAnsi="Times New Roman" w:cs="Times New Roman"/>
          <w:sz w:val="24"/>
          <w:szCs w:val="24"/>
        </w:rPr>
        <w:t xml:space="preserve">and Costa Rican </w:t>
      </w:r>
      <w:r w:rsidR="00463D4F" w:rsidRPr="00582A96">
        <w:rPr>
          <w:rFonts w:ascii="Times New Roman" w:hAnsi="Times New Roman" w:cs="Times New Roman"/>
          <w:sz w:val="24"/>
          <w:szCs w:val="24"/>
        </w:rPr>
        <w:t>proposal</w:t>
      </w:r>
      <w:r w:rsidR="00223865" w:rsidRPr="00582A96">
        <w:rPr>
          <w:rFonts w:ascii="Times New Roman" w:hAnsi="Times New Roman" w:cs="Times New Roman"/>
          <w:sz w:val="24"/>
          <w:szCs w:val="24"/>
        </w:rPr>
        <w:t>s have been superseded by their joint later proposal (JOB/GC/156)</w:t>
      </w:r>
      <w:r w:rsidR="00463D4F" w:rsidRPr="00582A96">
        <w:rPr>
          <w:rFonts w:ascii="Times New Roman" w:hAnsi="Times New Roman" w:cs="Times New Roman"/>
          <w:sz w:val="24"/>
          <w:szCs w:val="24"/>
        </w:rPr>
        <w:t xml:space="preserve"> wants it to start within one year, whereas the Russian proposal suggests exploring the possibility of initiating it without mentioning any time limits. </w:t>
      </w:r>
      <w:r w:rsidR="00223865" w:rsidRPr="00582A96">
        <w:rPr>
          <w:rFonts w:ascii="Times New Roman" w:hAnsi="Times New Roman" w:cs="Times New Roman"/>
          <w:sz w:val="24"/>
          <w:szCs w:val="24"/>
        </w:rPr>
        <w:t>On the other hand, the</w:t>
      </w:r>
      <w:r w:rsidR="00463D4F" w:rsidRPr="00582A96">
        <w:rPr>
          <w:rFonts w:ascii="Times New Roman" w:hAnsi="Times New Roman" w:cs="Times New Roman"/>
          <w:sz w:val="24"/>
          <w:szCs w:val="24"/>
        </w:rPr>
        <w:t xml:space="preserve"> Chinese, Singaporean and Bangladeshi proposals do not advocate rule-making negotiations. The 1</w:t>
      </w:r>
      <w:r w:rsidR="00463D4F" w:rsidRPr="00582A96">
        <w:rPr>
          <w:rFonts w:ascii="Times New Roman" w:hAnsi="Times New Roman" w:cs="Times New Roman"/>
          <w:sz w:val="24"/>
          <w:szCs w:val="24"/>
          <w:vertAlign w:val="superscript"/>
        </w:rPr>
        <w:t>st</w:t>
      </w:r>
      <w:r w:rsidR="00463D4F" w:rsidRPr="00582A96">
        <w:rPr>
          <w:rFonts w:ascii="Times New Roman" w:hAnsi="Times New Roman" w:cs="Times New Roman"/>
          <w:sz w:val="24"/>
          <w:szCs w:val="24"/>
        </w:rPr>
        <w:t xml:space="preserve"> Chinese proposal presents certain elements that members may consider and is the only one that does not offer a draft Ministerial Decision. The 2</w:t>
      </w:r>
      <w:r w:rsidR="00463D4F" w:rsidRPr="00582A96">
        <w:rPr>
          <w:rFonts w:ascii="Times New Roman" w:hAnsi="Times New Roman" w:cs="Times New Roman"/>
          <w:sz w:val="24"/>
          <w:szCs w:val="24"/>
          <w:vertAlign w:val="superscript"/>
        </w:rPr>
        <w:t>nd</w:t>
      </w:r>
      <w:r w:rsidR="00463D4F" w:rsidRPr="00582A96">
        <w:rPr>
          <w:rFonts w:ascii="Times New Roman" w:hAnsi="Times New Roman" w:cs="Times New Roman"/>
          <w:sz w:val="24"/>
          <w:szCs w:val="24"/>
        </w:rPr>
        <w:t xml:space="preserve"> Chinese, Singaporean and Bangladeshi proposals want more focus to be put on issues already mandated under the WPEC 1998 and also have developmental provisions, albeit in varied terms. </w:t>
      </w:r>
      <w:r w:rsidR="00223865" w:rsidRPr="00582A96">
        <w:rPr>
          <w:rFonts w:ascii="Times New Roman" w:hAnsi="Times New Roman" w:cs="Times New Roman"/>
          <w:sz w:val="24"/>
          <w:szCs w:val="24"/>
        </w:rPr>
        <w:t xml:space="preserve">The Bangladeshi proposal, however, wants duty-free and quota-free access to </w:t>
      </w:r>
      <w:r w:rsidR="00223865" w:rsidRPr="00582A96">
        <w:rPr>
          <w:rFonts w:ascii="Times New Roman" w:eastAsia="Times New Roman" w:hAnsi="Times New Roman" w:cs="Times New Roman"/>
          <w:sz w:val="24"/>
          <w:szCs w:val="24"/>
          <w:lang w:eastAsia="en-GB"/>
        </w:rPr>
        <w:t xml:space="preserve">all goods and services from all LDCs that are delivered via </w:t>
      </w:r>
      <w:r w:rsidR="00223865" w:rsidRPr="00582A96">
        <w:rPr>
          <w:rFonts w:ascii="Times New Roman" w:eastAsia="Times New Roman" w:hAnsi="Times New Roman" w:cs="Times New Roman"/>
          <w:sz w:val="24"/>
          <w:szCs w:val="24"/>
          <w:lang w:eastAsia="en-GB"/>
        </w:rPr>
        <w:lastRenderedPageBreak/>
        <w:t>e-Commerce platform directly from LDCs suppliers to be provided by developed countries and those developing countries that declare themselves in a position to do so</w:t>
      </w:r>
    </w:p>
    <w:p w:rsidR="00463D4F" w:rsidRPr="00582A96" w:rsidRDefault="00463D4F" w:rsidP="00582A96">
      <w:pPr>
        <w:pStyle w:val="ListParagraph"/>
        <w:spacing w:after="0"/>
        <w:ind w:left="0"/>
        <w:jc w:val="both"/>
        <w:rPr>
          <w:rFonts w:ascii="Times New Roman" w:hAnsi="Times New Roman" w:cs="Times New Roman"/>
          <w:sz w:val="24"/>
          <w:szCs w:val="24"/>
        </w:rPr>
      </w:pPr>
    </w:p>
    <w:p w:rsidR="00463D4F" w:rsidRPr="00582A96" w:rsidRDefault="00895050" w:rsidP="00895050">
      <w:pPr>
        <w:spacing w:after="0"/>
        <w:contextualSpacing/>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463D4F" w:rsidRPr="00582A96">
        <w:rPr>
          <w:rFonts w:ascii="Times New Roman" w:hAnsi="Times New Roman" w:cs="Times New Roman"/>
          <w:sz w:val="24"/>
          <w:szCs w:val="24"/>
        </w:rPr>
        <w:t xml:space="preserve">It is important to add that in view of such a polarised scenario on e-Commerce, some members, including Brazil, have informally floated the idea that members may strike a compromise and form a single platform on the basis of work done so far for cross-cutting discussions on various issues without going into negotiations on rule-making. Therefore, the </w:t>
      </w:r>
      <w:r w:rsidR="00E60E60" w:rsidRPr="00582A96">
        <w:rPr>
          <w:rFonts w:ascii="Times New Roman" w:hAnsi="Times New Roman" w:cs="Times New Roman"/>
          <w:sz w:val="24"/>
          <w:szCs w:val="24"/>
        </w:rPr>
        <w:t xml:space="preserve">brief </w:t>
      </w:r>
      <w:r w:rsidR="00463D4F" w:rsidRPr="00582A96">
        <w:rPr>
          <w:rFonts w:ascii="Times New Roman" w:hAnsi="Times New Roman" w:cs="Times New Roman"/>
          <w:sz w:val="24"/>
          <w:szCs w:val="24"/>
        </w:rPr>
        <w:t xml:space="preserve">analysis </w:t>
      </w:r>
      <w:r w:rsidR="00E60E60" w:rsidRPr="00582A96">
        <w:rPr>
          <w:rFonts w:ascii="Times New Roman" w:hAnsi="Times New Roman" w:cs="Times New Roman"/>
          <w:sz w:val="24"/>
          <w:szCs w:val="24"/>
        </w:rPr>
        <w:t xml:space="preserve">above </w:t>
      </w:r>
      <w:r w:rsidR="00463D4F" w:rsidRPr="00582A96">
        <w:rPr>
          <w:rFonts w:ascii="Times New Roman" w:hAnsi="Times New Roman" w:cs="Times New Roman"/>
          <w:sz w:val="24"/>
          <w:szCs w:val="24"/>
        </w:rPr>
        <w:t>notwithstanding, Pakistan may also be open to being part of any future single platform for cross-cutting discussions on e-Commerce providing opportunity for exploratory discussions to address the needs of developing countries, while maintaining a firm stance against rule-making, whether multilateral or plurilateral</w:t>
      </w:r>
      <w:r w:rsidR="00E60E60" w:rsidRPr="00582A96">
        <w:rPr>
          <w:rFonts w:ascii="Times New Roman" w:hAnsi="Times New Roman" w:cs="Times New Roman"/>
          <w:sz w:val="24"/>
          <w:szCs w:val="24"/>
        </w:rPr>
        <w:t xml:space="preserve">. </w:t>
      </w:r>
      <w:r w:rsidR="00122E9D">
        <w:rPr>
          <w:rFonts w:ascii="Times New Roman" w:hAnsi="Times New Roman" w:cs="Times New Roman"/>
          <w:sz w:val="24"/>
          <w:szCs w:val="24"/>
        </w:rPr>
        <w:t>M</w:t>
      </w:r>
      <w:r w:rsidR="004B6880">
        <w:rPr>
          <w:rFonts w:ascii="Times New Roman" w:hAnsi="Times New Roman" w:cs="Times New Roman"/>
          <w:sz w:val="24"/>
          <w:szCs w:val="24"/>
        </w:rPr>
        <w:t xml:space="preserve">oC </w:t>
      </w:r>
      <w:r w:rsidR="00122E9D">
        <w:rPr>
          <w:rFonts w:ascii="Times New Roman" w:hAnsi="Times New Roman" w:cs="Times New Roman"/>
          <w:sz w:val="24"/>
          <w:szCs w:val="24"/>
        </w:rPr>
        <w:t xml:space="preserve">also </w:t>
      </w:r>
      <w:r w:rsidR="00037A59" w:rsidRPr="00582A96">
        <w:rPr>
          <w:rFonts w:ascii="Times New Roman" w:hAnsi="Times New Roman" w:cs="Times New Roman"/>
          <w:sz w:val="24"/>
          <w:szCs w:val="24"/>
        </w:rPr>
        <w:t xml:space="preserve">believes that Pakistan’s approach towards the discussions and proposals at the WTO should be focused from a </w:t>
      </w:r>
      <w:r w:rsidR="00037A59" w:rsidRPr="00582A96">
        <w:rPr>
          <w:rFonts w:ascii="Times New Roman" w:hAnsi="Times New Roman" w:cs="Times New Roman"/>
          <w:i/>
          <w:sz w:val="24"/>
          <w:szCs w:val="24"/>
        </w:rPr>
        <w:t>developmental</w:t>
      </w:r>
      <w:r w:rsidR="00037A59" w:rsidRPr="00582A96">
        <w:rPr>
          <w:rFonts w:ascii="Times New Roman" w:hAnsi="Times New Roman" w:cs="Times New Roman"/>
          <w:sz w:val="24"/>
          <w:szCs w:val="24"/>
        </w:rPr>
        <w:t xml:space="preserve"> aspect, which encourages growth, as opposed to restricting it through rule-making.</w:t>
      </w:r>
      <w:r w:rsidR="00037A59">
        <w:rPr>
          <w:rFonts w:ascii="Times New Roman" w:hAnsi="Times New Roman" w:cs="Times New Roman"/>
          <w:sz w:val="24"/>
          <w:szCs w:val="24"/>
        </w:rPr>
        <w:t xml:space="preserve"> </w:t>
      </w:r>
    </w:p>
    <w:p w:rsidR="00F7587C" w:rsidRPr="00582A96" w:rsidRDefault="00F7587C" w:rsidP="00582A96">
      <w:pPr>
        <w:spacing w:after="0"/>
        <w:ind w:firstLine="720"/>
        <w:contextualSpacing/>
        <w:jc w:val="both"/>
        <w:rPr>
          <w:rFonts w:ascii="Times New Roman" w:hAnsi="Times New Roman" w:cs="Times New Roman"/>
          <w:sz w:val="24"/>
          <w:szCs w:val="24"/>
        </w:rPr>
      </w:pPr>
    </w:p>
    <w:p w:rsidR="008B4E0E" w:rsidRDefault="008B4E0E" w:rsidP="008B4E0E">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PART – IV </w:t>
      </w:r>
    </w:p>
    <w:p w:rsidR="00FD3880" w:rsidRDefault="00FD3880" w:rsidP="008B4E0E">
      <w:pPr>
        <w:spacing w:after="0"/>
        <w:contextualSpacing/>
        <w:jc w:val="center"/>
        <w:rPr>
          <w:rFonts w:ascii="Times New Roman" w:hAnsi="Times New Roman" w:cs="Times New Roman"/>
          <w:b/>
          <w:sz w:val="24"/>
          <w:szCs w:val="24"/>
        </w:rPr>
      </w:pPr>
      <w:r w:rsidRPr="00582A96">
        <w:rPr>
          <w:rFonts w:ascii="Times New Roman" w:hAnsi="Times New Roman" w:cs="Times New Roman"/>
          <w:b/>
          <w:sz w:val="24"/>
          <w:szCs w:val="24"/>
        </w:rPr>
        <w:t>Recommendations</w:t>
      </w:r>
    </w:p>
    <w:p w:rsidR="00895050" w:rsidRPr="00582A96" w:rsidRDefault="00895050" w:rsidP="00582A96">
      <w:pPr>
        <w:spacing w:after="0"/>
        <w:contextualSpacing/>
        <w:jc w:val="both"/>
        <w:rPr>
          <w:rFonts w:ascii="Times New Roman" w:hAnsi="Times New Roman" w:cs="Times New Roman"/>
          <w:b/>
          <w:sz w:val="24"/>
          <w:szCs w:val="24"/>
        </w:rPr>
      </w:pPr>
    </w:p>
    <w:p w:rsidR="00A6355D" w:rsidRPr="00582A96" w:rsidRDefault="00895050" w:rsidP="00582A96">
      <w:pPr>
        <w:spacing w:after="0"/>
        <w:contextualSpacing/>
        <w:jc w:val="both"/>
        <w:rPr>
          <w:rFonts w:ascii="Times New Roman" w:hAnsi="Times New Roman" w:cs="Times New Roman"/>
          <w:sz w:val="24"/>
          <w:szCs w:val="24"/>
        </w:rPr>
      </w:pPr>
      <w:r>
        <w:rPr>
          <w:rFonts w:ascii="Times New Roman" w:hAnsi="Times New Roman" w:cs="Times New Roman"/>
          <w:sz w:val="24"/>
          <w:szCs w:val="24"/>
        </w:rPr>
        <w:t>11.</w:t>
      </w:r>
      <w:r w:rsidR="00A6355D" w:rsidRPr="00582A96">
        <w:rPr>
          <w:rFonts w:ascii="Times New Roman" w:hAnsi="Times New Roman" w:cs="Times New Roman"/>
          <w:sz w:val="24"/>
          <w:szCs w:val="24"/>
        </w:rPr>
        <w:tab/>
        <w:t xml:space="preserve">Based on the above analysis of the </w:t>
      </w:r>
      <w:r w:rsidR="00E947BD" w:rsidRPr="00582A96">
        <w:rPr>
          <w:rFonts w:ascii="Times New Roman" w:hAnsi="Times New Roman" w:cs="Times New Roman"/>
          <w:sz w:val="24"/>
          <w:szCs w:val="24"/>
        </w:rPr>
        <w:t>proposals and views and comments thereon,</w:t>
      </w:r>
      <w:r>
        <w:rPr>
          <w:rFonts w:ascii="Times New Roman" w:hAnsi="Times New Roman" w:cs="Times New Roman"/>
          <w:sz w:val="24"/>
          <w:szCs w:val="24"/>
        </w:rPr>
        <w:t xml:space="preserve"> with the </w:t>
      </w:r>
      <w:r w:rsidR="00582A96" w:rsidRPr="00582A96">
        <w:rPr>
          <w:rFonts w:ascii="Times New Roman" w:hAnsi="Times New Roman" w:cs="Times New Roman"/>
          <w:sz w:val="24"/>
          <w:szCs w:val="24"/>
        </w:rPr>
        <w:t>understanding that discussions and proposals on e-Commerce will continue to be made at the WTO beyond MC-11,</w:t>
      </w:r>
      <w:r w:rsidR="00E947BD" w:rsidRPr="00582A96">
        <w:rPr>
          <w:rFonts w:ascii="Times New Roman" w:hAnsi="Times New Roman" w:cs="Times New Roman"/>
          <w:sz w:val="24"/>
          <w:szCs w:val="24"/>
        </w:rPr>
        <w:t xml:space="preserve"> following are the recommendations of the Working Group. </w:t>
      </w:r>
    </w:p>
    <w:p w:rsidR="00E947BD" w:rsidRPr="00582A96" w:rsidRDefault="00E947BD" w:rsidP="00582A96">
      <w:pPr>
        <w:pStyle w:val="ListParagraph"/>
        <w:spacing w:after="0"/>
        <w:jc w:val="both"/>
        <w:rPr>
          <w:rFonts w:ascii="Times New Roman" w:hAnsi="Times New Roman" w:cs="Times New Roman"/>
          <w:sz w:val="24"/>
          <w:szCs w:val="24"/>
        </w:rPr>
      </w:pPr>
    </w:p>
    <w:p w:rsidR="00E947BD" w:rsidRPr="008B4E0E" w:rsidRDefault="00545E6C" w:rsidP="00582A9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IV.1.</w:t>
      </w:r>
      <w:r>
        <w:rPr>
          <w:rFonts w:ascii="Times New Roman" w:hAnsi="Times New Roman" w:cs="Times New Roman"/>
          <w:b/>
          <w:sz w:val="24"/>
          <w:szCs w:val="24"/>
        </w:rPr>
        <w:tab/>
      </w:r>
      <w:r w:rsidR="00E947BD" w:rsidRPr="008B4E0E">
        <w:rPr>
          <w:rFonts w:ascii="Times New Roman" w:hAnsi="Times New Roman" w:cs="Times New Roman"/>
          <w:b/>
          <w:sz w:val="24"/>
          <w:szCs w:val="24"/>
        </w:rPr>
        <w:t xml:space="preserve">On Matters of Policy </w:t>
      </w:r>
    </w:p>
    <w:p w:rsidR="00937D34" w:rsidRPr="00582A96" w:rsidRDefault="00937D34" w:rsidP="00582A96">
      <w:pPr>
        <w:spacing w:after="0"/>
        <w:contextualSpacing/>
        <w:jc w:val="both"/>
        <w:rPr>
          <w:rFonts w:ascii="Times New Roman" w:hAnsi="Times New Roman" w:cs="Times New Roman"/>
          <w:sz w:val="24"/>
          <w:szCs w:val="24"/>
          <w:u w:val="single"/>
        </w:rPr>
      </w:pPr>
    </w:p>
    <w:p w:rsidR="00545E6C" w:rsidRDefault="00545E6C" w:rsidP="00545E6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IV.1.1.</w:t>
      </w:r>
      <w:r>
        <w:rPr>
          <w:rFonts w:ascii="Times New Roman" w:hAnsi="Times New Roman" w:cs="Times New Roman"/>
          <w:sz w:val="24"/>
          <w:szCs w:val="24"/>
        </w:rPr>
        <w:tab/>
      </w:r>
      <w:r w:rsidR="00E947BD" w:rsidRPr="00545E6C">
        <w:rPr>
          <w:rFonts w:ascii="Times New Roman" w:hAnsi="Times New Roman" w:cs="Times New Roman"/>
          <w:sz w:val="24"/>
          <w:szCs w:val="24"/>
        </w:rPr>
        <w:t xml:space="preserve">As a matter of policy, Pakistan may maintain a stance that is focused on the developmental aspect of, and is opposed to rule-making on, e-Commerce, whether multilateral or plurilateral; </w:t>
      </w:r>
    </w:p>
    <w:p w:rsidR="00545E6C" w:rsidRDefault="00545E6C" w:rsidP="00545E6C">
      <w:pPr>
        <w:spacing w:after="0"/>
        <w:ind w:left="720" w:hanging="720"/>
        <w:jc w:val="both"/>
        <w:rPr>
          <w:rFonts w:ascii="Times New Roman" w:hAnsi="Times New Roman" w:cs="Times New Roman"/>
          <w:sz w:val="24"/>
          <w:szCs w:val="24"/>
        </w:rPr>
      </w:pPr>
    </w:p>
    <w:p w:rsidR="00E947BD" w:rsidRPr="00545E6C" w:rsidRDefault="00545E6C" w:rsidP="00545E6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IV.1.2.</w:t>
      </w:r>
      <w:r>
        <w:rPr>
          <w:rFonts w:ascii="Times New Roman" w:hAnsi="Times New Roman" w:cs="Times New Roman"/>
          <w:sz w:val="24"/>
          <w:szCs w:val="24"/>
        </w:rPr>
        <w:tab/>
      </w:r>
      <w:r w:rsidR="00E947BD" w:rsidRPr="00545E6C">
        <w:rPr>
          <w:rFonts w:ascii="Times New Roman" w:hAnsi="Times New Roman" w:cs="Times New Roman"/>
          <w:sz w:val="24"/>
          <w:szCs w:val="24"/>
        </w:rPr>
        <w:t xml:space="preserve">As a matter of policy, Pakistan may oppose the establishment, nor be part, of any forum, by whatever name called, that has or may have the mandate of entering into negotiations on rule-making on e-Commerce; </w:t>
      </w:r>
    </w:p>
    <w:p w:rsidR="00D17FAB" w:rsidRDefault="00D17FAB" w:rsidP="00582A96">
      <w:pPr>
        <w:spacing w:after="0"/>
        <w:contextualSpacing/>
        <w:jc w:val="both"/>
        <w:rPr>
          <w:rFonts w:ascii="Times New Roman" w:hAnsi="Times New Roman" w:cs="Times New Roman"/>
          <w:sz w:val="24"/>
          <w:szCs w:val="24"/>
          <w:u w:val="single"/>
        </w:rPr>
      </w:pPr>
    </w:p>
    <w:p w:rsidR="00E947BD" w:rsidRPr="008B4E0E" w:rsidRDefault="00545E6C" w:rsidP="00582A9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IV.2.</w:t>
      </w:r>
      <w:r>
        <w:rPr>
          <w:rFonts w:ascii="Times New Roman" w:hAnsi="Times New Roman" w:cs="Times New Roman"/>
          <w:b/>
          <w:sz w:val="24"/>
          <w:szCs w:val="24"/>
        </w:rPr>
        <w:tab/>
      </w:r>
      <w:r w:rsidR="00E947BD" w:rsidRPr="008B4E0E">
        <w:rPr>
          <w:rFonts w:ascii="Times New Roman" w:hAnsi="Times New Roman" w:cs="Times New Roman"/>
          <w:b/>
          <w:sz w:val="24"/>
          <w:szCs w:val="24"/>
        </w:rPr>
        <w:t xml:space="preserve">On Merits of Proposals </w:t>
      </w:r>
    </w:p>
    <w:p w:rsidR="00937D34" w:rsidRPr="00582A96" w:rsidRDefault="00937D34" w:rsidP="00582A96">
      <w:pPr>
        <w:spacing w:after="0"/>
        <w:contextualSpacing/>
        <w:jc w:val="both"/>
        <w:rPr>
          <w:rFonts w:ascii="Times New Roman" w:hAnsi="Times New Roman" w:cs="Times New Roman"/>
          <w:sz w:val="24"/>
          <w:szCs w:val="24"/>
          <w:u w:val="single"/>
        </w:rPr>
      </w:pPr>
    </w:p>
    <w:p w:rsidR="00E947BD" w:rsidRDefault="00545E6C" w:rsidP="00545E6C">
      <w:pPr>
        <w:spacing w:after="0"/>
        <w:ind w:left="720" w:hanging="720"/>
        <w:jc w:val="both"/>
        <w:rPr>
          <w:rFonts w:ascii="Times New Roman" w:eastAsia="Times New Roman" w:hAnsi="Times New Roman" w:cs="Times New Roman"/>
          <w:sz w:val="24"/>
          <w:szCs w:val="24"/>
          <w:lang w:eastAsia="en-GB"/>
        </w:rPr>
      </w:pPr>
      <w:r>
        <w:rPr>
          <w:rFonts w:ascii="Times New Roman" w:hAnsi="Times New Roman" w:cs="Times New Roman"/>
          <w:sz w:val="24"/>
          <w:szCs w:val="24"/>
        </w:rPr>
        <w:t>IV.2.1.</w:t>
      </w:r>
      <w:r>
        <w:rPr>
          <w:rFonts w:ascii="Times New Roman" w:hAnsi="Times New Roman" w:cs="Times New Roman"/>
          <w:sz w:val="24"/>
          <w:szCs w:val="24"/>
        </w:rPr>
        <w:tab/>
      </w:r>
      <w:r w:rsidR="00E947BD" w:rsidRPr="00545E6C">
        <w:rPr>
          <w:rFonts w:ascii="Times New Roman" w:hAnsi="Times New Roman" w:cs="Times New Roman"/>
          <w:sz w:val="24"/>
          <w:szCs w:val="24"/>
        </w:rPr>
        <w:t xml:space="preserve">Pakistan may, keeping in view the ground realities at the WTO and assessment on merits, support a current or future proposal that is focused on the developmental aspect </w:t>
      </w:r>
      <w:r w:rsidR="00E947BD" w:rsidRPr="00545E6C">
        <w:rPr>
          <w:rFonts w:ascii="Times New Roman" w:eastAsia="Times New Roman" w:hAnsi="Times New Roman" w:cs="Times New Roman"/>
          <w:sz w:val="24"/>
          <w:szCs w:val="24"/>
          <w:lang w:eastAsia="en-GB"/>
        </w:rPr>
        <w:t xml:space="preserve">and improvement of developing countries, is beneficial to Pakistan, and is in line with the policy stated above; </w:t>
      </w:r>
    </w:p>
    <w:p w:rsidR="00545E6C" w:rsidRPr="00545E6C" w:rsidRDefault="00545E6C" w:rsidP="00545E6C">
      <w:pPr>
        <w:spacing w:after="0"/>
        <w:ind w:left="720" w:hanging="720"/>
        <w:jc w:val="both"/>
        <w:rPr>
          <w:rFonts w:ascii="Times New Roman" w:hAnsi="Times New Roman" w:cs="Times New Roman"/>
          <w:sz w:val="24"/>
          <w:szCs w:val="24"/>
        </w:rPr>
      </w:pPr>
    </w:p>
    <w:p w:rsidR="00E947BD" w:rsidRDefault="00545E6C" w:rsidP="00545E6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IV.2.2.</w:t>
      </w:r>
      <w:r>
        <w:rPr>
          <w:rFonts w:ascii="Times New Roman" w:hAnsi="Times New Roman" w:cs="Times New Roman"/>
          <w:sz w:val="24"/>
          <w:szCs w:val="24"/>
        </w:rPr>
        <w:tab/>
      </w:r>
      <w:r w:rsidR="00E947BD" w:rsidRPr="00545E6C">
        <w:rPr>
          <w:rFonts w:ascii="Times New Roman" w:hAnsi="Times New Roman" w:cs="Times New Roman"/>
          <w:sz w:val="24"/>
          <w:szCs w:val="24"/>
        </w:rPr>
        <w:t xml:space="preserve">Pakistan may, keeping in view the ground realities at the WTO, support </w:t>
      </w:r>
      <w:r w:rsidR="00582A96" w:rsidRPr="00545E6C">
        <w:rPr>
          <w:rFonts w:ascii="Times New Roman" w:hAnsi="Times New Roman" w:cs="Times New Roman"/>
          <w:sz w:val="24"/>
          <w:szCs w:val="24"/>
        </w:rPr>
        <w:t xml:space="preserve">a proposal </w:t>
      </w:r>
      <w:r w:rsidR="00E947BD" w:rsidRPr="00545E6C">
        <w:rPr>
          <w:rFonts w:ascii="Times New Roman" w:eastAsia="Times New Roman" w:hAnsi="Times New Roman" w:cs="Times New Roman"/>
          <w:sz w:val="24"/>
          <w:szCs w:val="24"/>
          <w:lang w:eastAsia="en-GB"/>
        </w:rPr>
        <w:t>the Singaporean proposal (JOB/GC/149) as long as it is beneficial to Pakistan, and is in line with the policy stated above</w:t>
      </w:r>
      <w:r w:rsidR="00E947BD" w:rsidRPr="00545E6C">
        <w:rPr>
          <w:rFonts w:ascii="Times New Roman" w:hAnsi="Times New Roman" w:cs="Times New Roman"/>
          <w:sz w:val="24"/>
          <w:szCs w:val="24"/>
        </w:rPr>
        <w:t xml:space="preserve">; </w:t>
      </w:r>
    </w:p>
    <w:p w:rsidR="00545E6C" w:rsidRPr="00545E6C" w:rsidRDefault="00545E6C" w:rsidP="00545E6C">
      <w:pPr>
        <w:spacing w:after="0"/>
        <w:ind w:left="720" w:hanging="720"/>
        <w:jc w:val="both"/>
        <w:rPr>
          <w:rFonts w:ascii="Times New Roman" w:hAnsi="Times New Roman" w:cs="Times New Roman"/>
          <w:sz w:val="24"/>
          <w:szCs w:val="24"/>
        </w:rPr>
      </w:pPr>
    </w:p>
    <w:p w:rsidR="00E947BD" w:rsidRPr="00545E6C" w:rsidRDefault="00545E6C" w:rsidP="00545E6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IV.2.3.</w:t>
      </w:r>
      <w:r>
        <w:rPr>
          <w:rFonts w:ascii="Times New Roman" w:hAnsi="Times New Roman" w:cs="Times New Roman"/>
          <w:sz w:val="24"/>
          <w:szCs w:val="24"/>
        </w:rPr>
        <w:tab/>
      </w:r>
      <w:r w:rsidR="00E947BD" w:rsidRPr="00545E6C">
        <w:rPr>
          <w:rFonts w:ascii="Times New Roman" w:hAnsi="Times New Roman" w:cs="Times New Roman"/>
          <w:sz w:val="24"/>
          <w:szCs w:val="24"/>
        </w:rPr>
        <w:t xml:space="preserve">Pakistan may oppose the Bangladeshi proposal </w:t>
      </w:r>
      <w:r w:rsidR="00E947BD" w:rsidRPr="00545E6C">
        <w:rPr>
          <w:rFonts w:ascii="Times New Roman" w:eastAsia="Times New Roman" w:hAnsi="Times New Roman" w:cs="Times New Roman"/>
          <w:sz w:val="24"/>
          <w:szCs w:val="24"/>
          <w:lang w:eastAsia="en-GB"/>
        </w:rPr>
        <w:t xml:space="preserve">(JOB/GC/152) of duty free and quota free access to all goods and services from all LDCs that are delivered via e-Commerce platform directly from LDCs’ suppliers, due to, </w:t>
      </w:r>
      <w:r w:rsidR="00E947BD" w:rsidRPr="00545E6C">
        <w:rPr>
          <w:rFonts w:ascii="Times New Roman" w:eastAsia="Times New Roman" w:hAnsi="Times New Roman" w:cs="Times New Roman"/>
          <w:i/>
          <w:sz w:val="24"/>
          <w:szCs w:val="24"/>
          <w:lang w:eastAsia="en-GB"/>
        </w:rPr>
        <w:t>inter alia</w:t>
      </w:r>
      <w:r w:rsidR="00E947BD" w:rsidRPr="00545E6C">
        <w:rPr>
          <w:rFonts w:ascii="Times New Roman" w:eastAsia="Times New Roman" w:hAnsi="Times New Roman" w:cs="Times New Roman"/>
          <w:sz w:val="24"/>
          <w:szCs w:val="24"/>
          <w:lang w:eastAsia="en-GB"/>
        </w:rPr>
        <w:t xml:space="preserve">, its probable negative implications on Pakistan’s economy, diversion of investments from Pakistan to LDCs, including Bangladesh, negative impact on Pakistan’s exports of goods and services and growth of Pakistan’s e-Commerce industry; </w:t>
      </w:r>
    </w:p>
    <w:p w:rsidR="00D17FAB" w:rsidRDefault="00D17FAB" w:rsidP="00582A96">
      <w:pPr>
        <w:spacing w:after="0"/>
        <w:contextualSpacing/>
        <w:jc w:val="both"/>
        <w:rPr>
          <w:rFonts w:ascii="Times New Roman" w:hAnsi="Times New Roman" w:cs="Times New Roman"/>
          <w:sz w:val="24"/>
          <w:szCs w:val="24"/>
          <w:u w:val="single"/>
        </w:rPr>
      </w:pPr>
    </w:p>
    <w:p w:rsidR="00E947BD" w:rsidRPr="008B4E0E" w:rsidRDefault="00545E6C" w:rsidP="00582A9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IV.3.</w:t>
      </w:r>
      <w:r>
        <w:rPr>
          <w:rFonts w:ascii="Times New Roman" w:hAnsi="Times New Roman" w:cs="Times New Roman"/>
          <w:b/>
          <w:sz w:val="24"/>
          <w:szCs w:val="24"/>
        </w:rPr>
        <w:tab/>
      </w:r>
      <w:r w:rsidR="00E947BD" w:rsidRPr="008B4E0E">
        <w:rPr>
          <w:rFonts w:ascii="Times New Roman" w:hAnsi="Times New Roman" w:cs="Times New Roman"/>
          <w:b/>
          <w:sz w:val="24"/>
          <w:szCs w:val="24"/>
        </w:rPr>
        <w:t xml:space="preserve">On Future Discussions </w:t>
      </w:r>
    </w:p>
    <w:p w:rsidR="00937D34" w:rsidRPr="00582A96" w:rsidRDefault="00937D34" w:rsidP="00582A96">
      <w:pPr>
        <w:spacing w:after="0"/>
        <w:contextualSpacing/>
        <w:jc w:val="both"/>
        <w:rPr>
          <w:rFonts w:ascii="Times New Roman" w:hAnsi="Times New Roman" w:cs="Times New Roman"/>
          <w:sz w:val="24"/>
          <w:szCs w:val="24"/>
          <w:u w:val="single"/>
        </w:rPr>
      </w:pPr>
    </w:p>
    <w:p w:rsidR="00274956" w:rsidRDefault="00545E6C" w:rsidP="00545E6C">
      <w:pPr>
        <w:spacing w:after="0"/>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IV.3.1.</w:t>
      </w:r>
      <w:r>
        <w:rPr>
          <w:rFonts w:ascii="Times New Roman" w:eastAsia="Times New Roman" w:hAnsi="Times New Roman" w:cs="Times New Roman"/>
          <w:sz w:val="24"/>
          <w:szCs w:val="24"/>
          <w:lang w:eastAsia="en-GB"/>
        </w:rPr>
        <w:tab/>
      </w:r>
      <w:r w:rsidR="00E947BD" w:rsidRPr="00545E6C">
        <w:rPr>
          <w:rFonts w:ascii="Times New Roman" w:eastAsia="Times New Roman" w:hAnsi="Times New Roman" w:cs="Times New Roman"/>
          <w:sz w:val="24"/>
          <w:szCs w:val="24"/>
          <w:lang w:eastAsia="en-GB"/>
        </w:rPr>
        <w:t xml:space="preserve">Pakistan may oppose any proposal on e-Commerce that provides for preferential treatment of LDCs over developing countries, including Pakistan, keeping in view its possible or probable negative implications on Pakistan; </w:t>
      </w:r>
    </w:p>
    <w:p w:rsidR="00545E6C" w:rsidRPr="00545E6C" w:rsidRDefault="00545E6C" w:rsidP="00545E6C">
      <w:pPr>
        <w:spacing w:after="0"/>
        <w:ind w:left="720" w:hanging="720"/>
        <w:jc w:val="both"/>
        <w:rPr>
          <w:rFonts w:ascii="Times New Roman" w:hAnsi="Times New Roman" w:cs="Times New Roman"/>
          <w:sz w:val="24"/>
          <w:szCs w:val="24"/>
        </w:rPr>
      </w:pPr>
    </w:p>
    <w:p w:rsidR="00E947BD" w:rsidRDefault="00545E6C" w:rsidP="00545E6C">
      <w:pPr>
        <w:spacing w:after="0"/>
        <w:ind w:left="720" w:hanging="720"/>
        <w:jc w:val="both"/>
        <w:rPr>
          <w:rFonts w:ascii="Times New Roman" w:eastAsia="Times New Roman" w:hAnsi="Times New Roman" w:cs="Times New Roman"/>
          <w:sz w:val="24"/>
          <w:szCs w:val="24"/>
          <w:lang w:eastAsia="en-GB"/>
        </w:rPr>
      </w:pPr>
      <w:r>
        <w:rPr>
          <w:rFonts w:ascii="Times New Roman" w:hAnsi="Times New Roman" w:cs="Times New Roman"/>
          <w:sz w:val="24"/>
          <w:szCs w:val="24"/>
        </w:rPr>
        <w:t>IV.3.2.</w:t>
      </w:r>
      <w:r>
        <w:rPr>
          <w:rFonts w:ascii="Times New Roman" w:hAnsi="Times New Roman" w:cs="Times New Roman"/>
          <w:sz w:val="24"/>
          <w:szCs w:val="24"/>
        </w:rPr>
        <w:tab/>
      </w:r>
      <w:r w:rsidR="00E947BD" w:rsidRPr="00545E6C">
        <w:rPr>
          <w:rFonts w:ascii="Times New Roman" w:hAnsi="Times New Roman" w:cs="Times New Roman"/>
          <w:sz w:val="24"/>
          <w:szCs w:val="24"/>
        </w:rPr>
        <w:t xml:space="preserve">Pakistan may, keeping in view the ground realities at the WTO, also be open to being part of any future single platform for cross-cutting discussions on e-Commerce providing opportunity for exploratory discussions to address the needs of developing countries, including Pakistan, </w:t>
      </w:r>
      <w:r w:rsidR="00E947BD" w:rsidRPr="00545E6C">
        <w:rPr>
          <w:rFonts w:ascii="Times New Roman" w:eastAsia="Times New Roman" w:hAnsi="Times New Roman" w:cs="Times New Roman"/>
          <w:sz w:val="24"/>
          <w:szCs w:val="24"/>
          <w:lang w:eastAsia="en-GB"/>
        </w:rPr>
        <w:t>as long as it is beneficial to Pakistan and is in line with the policy stated above.</w:t>
      </w:r>
      <w:r w:rsidR="006E31FC" w:rsidRPr="00545E6C">
        <w:rPr>
          <w:rFonts w:ascii="Times New Roman" w:eastAsia="Times New Roman" w:hAnsi="Times New Roman" w:cs="Times New Roman"/>
          <w:sz w:val="24"/>
          <w:szCs w:val="24"/>
          <w:lang w:eastAsia="en-GB"/>
        </w:rPr>
        <w:t xml:space="preserve"> </w:t>
      </w:r>
    </w:p>
    <w:p w:rsidR="006629E0" w:rsidRDefault="006629E0" w:rsidP="00545E6C">
      <w:pPr>
        <w:spacing w:after="0"/>
        <w:ind w:left="720" w:hanging="720"/>
        <w:jc w:val="both"/>
        <w:rPr>
          <w:rFonts w:ascii="Times New Roman" w:eastAsia="Times New Roman" w:hAnsi="Times New Roman" w:cs="Times New Roman"/>
          <w:sz w:val="24"/>
          <w:szCs w:val="24"/>
          <w:lang w:eastAsia="en-GB"/>
        </w:rPr>
      </w:pPr>
    </w:p>
    <w:p w:rsidR="00002E40" w:rsidRPr="00545E6C" w:rsidRDefault="00002E40" w:rsidP="00545E6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IV.3.2.</w:t>
      </w:r>
      <w:r>
        <w:rPr>
          <w:rFonts w:ascii="Times New Roman" w:hAnsi="Times New Roman" w:cs="Times New Roman"/>
          <w:sz w:val="24"/>
          <w:szCs w:val="24"/>
        </w:rPr>
        <w:tab/>
        <w:t xml:space="preserve">Pakistan may continue to engage and lead the Friends of E-Commerce for Development and make useful leverage of its position in the group to influence discussions and policies that </w:t>
      </w:r>
      <w:r w:rsidR="00A66464">
        <w:rPr>
          <w:rFonts w:ascii="Times New Roman" w:hAnsi="Times New Roman" w:cs="Times New Roman"/>
          <w:sz w:val="24"/>
          <w:szCs w:val="24"/>
        </w:rPr>
        <w:t xml:space="preserve">are </w:t>
      </w:r>
      <w:r w:rsidR="00A66464" w:rsidRPr="00545E6C">
        <w:rPr>
          <w:rFonts w:ascii="Times New Roman" w:hAnsi="Times New Roman" w:cs="Times New Roman"/>
          <w:sz w:val="24"/>
          <w:szCs w:val="24"/>
        </w:rPr>
        <w:t xml:space="preserve">focused on the developmental aspect </w:t>
      </w:r>
      <w:r w:rsidR="00A66464" w:rsidRPr="00545E6C">
        <w:rPr>
          <w:rFonts w:ascii="Times New Roman" w:eastAsia="Times New Roman" w:hAnsi="Times New Roman" w:cs="Times New Roman"/>
          <w:sz w:val="24"/>
          <w:szCs w:val="24"/>
          <w:lang w:eastAsia="en-GB"/>
        </w:rPr>
        <w:t>and improvement of developing countries, is beneficial to Pakistan, and is in line with the policy stated above</w:t>
      </w:r>
      <w:r w:rsidR="00A66464">
        <w:rPr>
          <w:rFonts w:ascii="Times New Roman" w:eastAsia="Times New Roman" w:hAnsi="Times New Roman" w:cs="Times New Roman"/>
          <w:sz w:val="24"/>
          <w:szCs w:val="24"/>
          <w:lang w:eastAsia="en-GB"/>
        </w:rPr>
        <w:t xml:space="preserve">. </w:t>
      </w:r>
    </w:p>
    <w:p w:rsidR="00FD3880" w:rsidRPr="00582A96" w:rsidRDefault="00FD3880" w:rsidP="00582A96">
      <w:pPr>
        <w:pStyle w:val="ListParagraph"/>
        <w:spacing w:after="0"/>
        <w:rPr>
          <w:rFonts w:ascii="Times New Roman" w:hAnsi="Times New Roman" w:cs="Times New Roman"/>
          <w:sz w:val="24"/>
          <w:szCs w:val="24"/>
        </w:rPr>
      </w:pPr>
    </w:p>
    <w:p w:rsidR="00FD3880" w:rsidRPr="00556C00" w:rsidRDefault="00FD3880" w:rsidP="00582A96">
      <w:pPr>
        <w:pStyle w:val="ListParagraph"/>
        <w:spacing w:after="0"/>
        <w:ind w:left="0"/>
        <w:jc w:val="center"/>
        <w:rPr>
          <w:rFonts w:ascii="Times New Roman" w:hAnsi="Times New Roman" w:cs="Times New Roman"/>
          <w:b/>
          <w:sz w:val="24"/>
          <w:szCs w:val="24"/>
        </w:rPr>
      </w:pPr>
      <w:r w:rsidRPr="00556C00">
        <w:rPr>
          <w:rFonts w:ascii="Times New Roman" w:hAnsi="Times New Roman" w:cs="Times New Roman"/>
          <w:b/>
          <w:sz w:val="24"/>
          <w:szCs w:val="24"/>
        </w:rPr>
        <w:t>*********</w:t>
      </w:r>
    </w:p>
    <w:p w:rsidR="009B2BEE" w:rsidRPr="00582A96" w:rsidRDefault="009B2BEE" w:rsidP="00582A96">
      <w:pPr>
        <w:spacing w:after="0"/>
        <w:contextualSpacing/>
        <w:rPr>
          <w:rFonts w:ascii="Times New Roman" w:hAnsi="Times New Roman" w:cs="Times New Roman"/>
          <w:sz w:val="24"/>
          <w:szCs w:val="24"/>
        </w:rPr>
      </w:pPr>
    </w:p>
    <w:sectPr w:rsidR="009B2BEE" w:rsidRPr="00582A96" w:rsidSect="007161C7">
      <w:foot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48D" w:rsidRDefault="0024448D" w:rsidP="007161C7">
      <w:pPr>
        <w:spacing w:after="0" w:line="240" w:lineRule="auto"/>
      </w:pPr>
      <w:r>
        <w:separator/>
      </w:r>
    </w:p>
  </w:endnote>
  <w:endnote w:type="continuationSeparator" w:id="0">
    <w:p w:rsidR="0024448D" w:rsidRDefault="0024448D" w:rsidP="007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23197567"/>
      <w:docPartObj>
        <w:docPartGallery w:val="Page Numbers (Bottom of Page)"/>
        <w:docPartUnique/>
      </w:docPartObj>
    </w:sdtPr>
    <w:sdtEndPr>
      <w:rPr>
        <w:noProof/>
      </w:rPr>
    </w:sdtEndPr>
    <w:sdtContent>
      <w:p w:rsidR="007161C7" w:rsidRPr="00545E6C" w:rsidRDefault="007161C7">
        <w:pPr>
          <w:pStyle w:val="Footer"/>
          <w:jc w:val="center"/>
          <w:rPr>
            <w:rFonts w:ascii="Times New Roman" w:hAnsi="Times New Roman" w:cs="Times New Roman"/>
            <w:sz w:val="24"/>
            <w:szCs w:val="24"/>
          </w:rPr>
        </w:pPr>
        <w:r w:rsidRPr="00545E6C">
          <w:rPr>
            <w:rFonts w:ascii="Times New Roman" w:hAnsi="Times New Roman" w:cs="Times New Roman"/>
            <w:sz w:val="24"/>
            <w:szCs w:val="24"/>
          </w:rPr>
          <w:fldChar w:fldCharType="begin"/>
        </w:r>
        <w:r w:rsidRPr="00545E6C">
          <w:rPr>
            <w:rFonts w:ascii="Times New Roman" w:hAnsi="Times New Roman" w:cs="Times New Roman"/>
            <w:sz w:val="24"/>
            <w:szCs w:val="24"/>
          </w:rPr>
          <w:instrText xml:space="preserve"> PAGE   \* MERGEFORMAT </w:instrText>
        </w:r>
        <w:r w:rsidRPr="00545E6C">
          <w:rPr>
            <w:rFonts w:ascii="Times New Roman" w:hAnsi="Times New Roman" w:cs="Times New Roman"/>
            <w:sz w:val="24"/>
            <w:szCs w:val="24"/>
          </w:rPr>
          <w:fldChar w:fldCharType="separate"/>
        </w:r>
        <w:r w:rsidR="003C396B">
          <w:rPr>
            <w:rFonts w:ascii="Times New Roman" w:hAnsi="Times New Roman" w:cs="Times New Roman"/>
            <w:noProof/>
            <w:sz w:val="24"/>
            <w:szCs w:val="24"/>
          </w:rPr>
          <w:t>8</w:t>
        </w:r>
        <w:r w:rsidRPr="00545E6C">
          <w:rPr>
            <w:rFonts w:ascii="Times New Roman" w:hAnsi="Times New Roman" w:cs="Times New Roman"/>
            <w:noProof/>
            <w:sz w:val="24"/>
            <w:szCs w:val="24"/>
          </w:rPr>
          <w:fldChar w:fldCharType="end"/>
        </w:r>
      </w:p>
    </w:sdtContent>
  </w:sdt>
  <w:p w:rsidR="007161C7" w:rsidRPr="00545E6C" w:rsidRDefault="007161C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48D" w:rsidRDefault="0024448D" w:rsidP="007161C7">
      <w:pPr>
        <w:spacing w:after="0" w:line="240" w:lineRule="auto"/>
      </w:pPr>
      <w:r>
        <w:separator/>
      </w:r>
    </w:p>
  </w:footnote>
  <w:footnote w:type="continuationSeparator" w:id="0">
    <w:p w:rsidR="0024448D" w:rsidRDefault="0024448D" w:rsidP="00716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3112"/>
    <w:multiLevelType w:val="hybridMultilevel"/>
    <w:tmpl w:val="8078F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82977"/>
    <w:multiLevelType w:val="hybridMultilevel"/>
    <w:tmpl w:val="49C6854A"/>
    <w:lvl w:ilvl="0" w:tplc="5DF86A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228D3"/>
    <w:multiLevelType w:val="hybridMultilevel"/>
    <w:tmpl w:val="0D164D10"/>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86BC5"/>
    <w:multiLevelType w:val="hybridMultilevel"/>
    <w:tmpl w:val="C3ECB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23790"/>
    <w:multiLevelType w:val="hybridMultilevel"/>
    <w:tmpl w:val="F2266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4518D8"/>
    <w:multiLevelType w:val="hybridMultilevel"/>
    <w:tmpl w:val="0D164D10"/>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A64D3"/>
    <w:multiLevelType w:val="hybridMultilevel"/>
    <w:tmpl w:val="801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563C5A"/>
    <w:multiLevelType w:val="hybridMultilevel"/>
    <w:tmpl w:val="0D164D10"/>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601F8"/>
    <w:multiLevelType w:val="hybridMultilevel"/>
    <w:tmpl w:val="0D164D10"/>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4213AE"/>
    <w:multiLevelType w:val="hybridMultilevel"/>
    <w:tmpl w:val="801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682CDF"/>
    <w:multiLevelType w:val="hybridMultilevel"/>
    <w:tmpl w:val="31FE5E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2741C"/>
    <w:multiLevelType w:val="hybridMultilevel"/>
    <w:tmpl w:val="8954E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6F0296"/>
    <w:multiLevelType w:val="hybridMultilevel"/>
    <w:tmpl w:val="801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2"/>
  </w:num>
  <w:num w:numId="5">
    <w:abstractNumId w:val="7"/>
  </w:num>
  <w:num w:numId="6">
    <w:abstractNumId w:val="2"/>
  </w:num>
  <w:num w:numId="7">
    <w:abstractNumId w:val="6"/>
  </w:num>
  <w:num w:numId="8">
    <w:abstractNumId w:val="9"/>
  </w:num>
  <w:num w:numId="9">
    <w:abstractNumId w:val="3"/>
  </w:num>
  <w:num w:numId="10">
    <w:abstractNumId w:val="11"/>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80"/>
    <w:rsid w:val="00002E40"/>
    <w:rsid w:val="00036CC5"/>
    <w:rsid w:val="00037A59"/>
    <w:rsid w:val="000517BC"/>
    <w:rsid w:val="0006539A"/>
    <w:rsid w:val="000C1358"/>
    <w:rsid w:val="00122E9D"/>
    <w:rsid w:val="00131BB5"/>
    <w:rsid w:val="0018661C"/>
    <w:rsid w:val="00187754"/>
    <w:rsid w:val="00223865"/>
    <w:rsid w:val="002316F4"/>
    <w:rsid w:val="00231781"/>
    <w:rsid w:val="0023295A"/>
    <w:rsid w:val="0024448D"/>
    <w:rsid w:val="00254F61"/>
    <w:rsid w:val="00255A93"/>
    <w:rsid w:val="00274956"/>
    <w:rsid w:val="002922FF"/>
    <w:rsid w:val="00353035"/>
    <w:rsid w:val="00380BEB"/>
    <w:rsid w:val="003C396B"/>
    <w:rsid w:val="003C3A2D"/>
    <w:rsid w:val="00451C8E"/>
    <w:rsid w:val="00463D4F"/>
    <w:rsid w:val="004B6880"/>
    <w:rsid w:val="004E48C2"/>
    <w:rsid w:val="005154E2"/>
    <w:rsid w:val="00526291"/>
    <w:rsid w:val="00545E6C"/>
    <w:rsid w:val="00556C00"/>
    <w:rsid w:val="00561112"/>
    <w:rsid w:val="00582A96"/>
    <w:rsid w:val="005A0471"/>
    <w:rsid w:val="00624DBF"/>
    <w:rsid w:val="006629E0"/>
    <w:rsid w:val="006C7EE1"/>
    <w:rsid w:val="006E31FC"/>
    <w:rsid w:val="007161C7"/>
    <w:rsid w:val="00720D73"/>
    <w:rsid w:val="007A6665"/>
    <w:rsid w:val="00810891"/>
    <w:rsid w:val="008612CF"/>
    <w:rsid w:val="00861898"/>
    <w:rsid w:val="00895050"/>
    <w:rsid w:val="008B4E0E"/>
    <w:rsid w:val="009035D8"/>
    <w:rsid w:val="00930296"/>
    <w:rsid w:val="00937D34"/>
    <w:rsid w:val="009556CB"/>
    <w:rsid w:val="00964571"/>
    <w:rsid w:val="00977D7C"/>
    <w:rsid w:val="009B2BEE"/>
    <w:rsid w:val="009C657C"/>
    <w:rsid w:val="00A20EEC"/>
    <w:rsid w:val="00A24A71"/>
    <w:rsid w:val="00A24E0F"/>
    <w:rsid w:val="00A6355D"/>
    <w:rsid w:val="00A66464"/>
    <w:rsid w:val="00AF6F08"/>
    <w:rsid w:val="00B50391"/>
    <w:rsid w:val="00B601B5"/>
    <w:rsid w:val="00BB073A"/>
    <w:rsid w:val="00BD7D7B"/>
    <w:rsid w:val="00BF4710"/>
    <w:rsid w:val="00C05DA4"/>
    <w:rsid w:val="00C20D1C"/>
    <w:rsid w:val="00C33C09"/>
    <w:rsid w:val="00C43D31"/>
    <w:rsid w:val="00C56AA8"/>
    <w:rsid w:val="00C84E1B"/>
    <w:rsid w:val="00CD471D"/>
    <w:rsid w:val="00D150D7"/>
    <w:rsid w:val="00D17FAB"/>
    <w:rsid w:val="00D35576"/>
    <w:rsid w:val="00D505EB"/>
    <w:rsid w:val="00DC35AF"/>
    <w:rsid w:val="00DC6B5C"/>
    <w:rsid w:val="00DD3BDA"/>
    <w:rsid w:val="00DF5D1E"/>
    <w:rsid w:val="00E319DF"/>
    <w:rsid w:val="00E60E60"/>
    <w:rsid w:val="00E9385D"/>
    <w:rsid w:val="00E947BD"/>
    <w:rsid w:val="00EC7A7C"/>
    <w:rsid w:val="00F51242"/>
    <w:rsid w:val="00F7587C"/>
    <w:rsid w:val="00FD1CA2"/>
    <w:rsid w:val="00FD3880"/>
    <w:rsid w:val="00FE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75640"/>
  <w15:docId w15:val="{BD9E6A94-74ED-4079-B02D-A8A9D3BC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880"/>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880"/>
    <w:pPr>
      <w:ind w:left="720"/>
      <w:contextualSpacing/>
    </w:pPr>
    <w:rPr>
      <w:rFonts w:eastAsiaTheme="minorEastAsia"/>
    </w:rPr>
  </w:style>
  <w:style w:type="table" w:styleId="TableGrid">
    <w:name w:val="Table Grid"/>
    <w:basedOn w:val="TableNormal"/>
    <w:uiPriority w:val="39"/>
    <w:rsid w:val="00FD3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1C7"/>
    <w:rPr>
      <w:rFonts w:asciiTheme="minorHAnsi" w:hAnsiTheme="minorHAnsi"/>
      <w:sz w:val="22"/>
      <w:lang w:val="en-US"/>
    </w:rPr>
  </w:style>
  <w:style w:type="paragraph" w:styleId="Footer">
    <w:name w:val="footer"/>
    <w:basedOn w:val="Normal"/>
    <w:link w:val="FooterChar"/>
    <w:uiPriority w:val="99"/>
    <w:unhideWhenUsed/>
    <w:rsid w:val="00716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1C7"/>
    <w:rPr>
      <w:rFonts w:asciiTheme="minorHAnsi" w:hAnsiTheme="minorHAnsi"/>
      <w:sz w:val="22"/>
      <w:lang w:val="en-US"/>
    </w:rPr>
  </w:style>
  <w:style w:type="paragraph" w:styleId="BalloonText">
    <w:name w:val="Balloon Text"/>
    <w:basedOn w:val="Normal"/>
    <w:link w:val="BalloonTextChar"/>
    <w:uiPriority w:val="99"/>
    <w:semiHidden/>
    <w:unhideWhenUsed/>
    <w:rsid w:val="00E93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5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F77F-05CB-4473-A012-97A46D20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Mobilink IT</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WTO Wing</dc:creator>
  <cp:lastModifiedBy>sowto</cp:lastModifiedBy>
  <cp:revision>80</cp:revision>
  <cp:lastPrinted>2017-12-15T07:21:00Z</cp:lastPrinted>
  <dcterms:created xsi:type="dcterms:W3CDTF">2017-12-12T06:15:00Z</dcterms:created>
  <dcterms:modified xsi:type="dcterms:W3CDTF">2018-04-17T07:26:00Z</dcterms:modified>
</cp:coreProperties>
</file>